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05" w:rsidRPr="00393B50" w:rsidRDefault="00265C05" w:rsidP="00265C05">
      <w:pPr>
        <w:spacing w:after="0"/>
        <w:jc w:val="center"/>
        <w:rPr>
          <w:rFonts w:ascii="Times New Roman" w:eastAsia="Times New Roman" w:hAnsi="Times New Roman" w:cs="Times New Roman"/>
          <w:sz w:val="28"/>
          <w:szCs w:val="28"/>
          <w:lang w:eastAsia="ru-RU"/>
        </w:rPr>
      </w:pPr>
      <w:r w:rsidRPr="00393B50">
        <w:rPr>
          <w:rFonts w:ascii="Times New Roman" w:eastAsia="Times New Roman" w:hAnsi="Times New Roman" w:cs="Times New Roman"/>
          <w:sz w:val="28"/>
          <w:szCs w:val="28"/>
          <w:lang w:eastAsia="ru-RU"/>
        </w:rPr>
        <w:t>Автономная некоммерческая организация</w:t>
      </w:r>
      <w:r w:rsidRPr="00393B50">
        <w:rPr>
          <w:rFonts w:ascii="Times New Roman" w:eastAsia="Times New Roman" w:hAnsi="Times New Roman" w:cs="Times New Roman"/>
          <w:sz w:val="28"/>
          <w:szCs w:val="28"/>
          <w:lang w:eastAsia="ru-RU"/>
        </w:rPr>
        <w:br/>
        <w:t xml:space="preserve"> дополнительного профессионального образования</w:t>
      </w:r>
    </w:p>
    <w:p w:rsidR="00265C05" w:rsidRPr="000D4C4D" w:rsidRDefault="00265C05" w:rsidP="00265C05">
      <w:pPr>
        <w:pStyle w:val="afb"/>
        <w:ind w:left="0" w:firstLine="0"/>
        <w:jc w:val="center"/>
        <w:rPr>
          <w:b/>
          <w:sz w:val="28"/>
          <w:szCs w:val="28"/>
          <w:vertAlign w:val="baseline"/>
        </w:rPr>
      </w:pPr>
      <w:r w:rsidRPr="000D4C4D">
        <w:rPr>
          <w:b/>
          <w:sz w:val="28"/>
          <w:szCs w:val="28"/>
          <w:vertAlign w:val="baseline"/>
        </w:rPr>
        <w:t>«Крымский центр подготовки верхолазов»</w:t>
      </w:r>
    </w:p>
    <w:p w:rsidR="00265C05" w:rsidRPr="003F1151" w:rsidRDefault="00265C05" w:rsidP="00265C05">
      <w:pPr>
        <w:pStyle w:val="afb"/>
        <w:ind w:left="0" w:firstLine="284"/>
        <w:jc w:val="center"/>
        <w:rPr>
          <w:sz w:val="28"/>
          <w:szCs w:val="28"/>
          <w:vertAlign w:val="baseline"/>
        </w:rPr>
      </w:pPr>
      <w:r>
        <w:rPr>
          <w:sz w:val="28"/>
          <w:szCs w:val="28"/>
          <w:vertAlign w:val="baseline"/>
        </w:rPr>
        <w:t>(</w:t>
      </w:r>
      <w:r w:rsidRPr="003F1151">
        <w:rPr>
          <w:sz w:val="28"/>
          <w:szCs w:val="28"/>
          <w:vertAlign w:val="baseline"/>
        </w:rPr>
        <w:t>АНО ДПО «Крымский центр подготовки верхолазов»</w:t>
      </w:r>
      <w:r>
        <w:rPr>
          <w:sz w:val="28"/>
          <w:szCs w:val="28"/>
          <w:vertAlign w:val="baseline"/>
        </w:rPr>
        <w:t>)</w:t>
      </w:r>
    </w:p>
    <w:p w:rsidR="00265C05" w:rsidRDefault="00265C05" w:rsidP="00265C05">
      <w:pPr>
        <w:ind w:left="4500" w:firstLine="567"/>
        <w:jc w:val="center"/>
      </w:pPr>
    </w:p>
    <w:p w:rsidR="00265C05" w:rsidRDefault="00265C05" w:rsidP="00265C05">
      <w:pPr>
        <w:ind w:left="4500" w:firstLine="567"/>
        <w:jc w:val="center"/>
      </w:pPr>
    </w:p>
    <w:p w:rsidR="00265C05" w:rsidRDefault="00265C05" w:rsidP="00265C05">
      <w:pPr>
        <w:ind w:left="4500" w:firstLine="567"/>
        <w:jc w:val="center"/>
      </w:pPr>
    </w:p>
    <w:p w:rsidR="00265C05" w:rsidRDefault="00265C05" w:rsidP="00265C05">
      <w:pPr>
        <w:ind w:left="4500" w:firstLine="567"/>
        <w:jc w:val="center"/>
      </w:pPr>
    </w:p>
    <w:p w:rsidR="00265C05" w:rsidRDefault="00265C05" w:rsidP="00265C05">
      <w:pPr>
        <w:ind w:left="4500" w:firstLine="567"/>
        <w:jc w:val="center"/>
      </w:pPr>
    </w:p>
    <w:tbl>
      <w:tblPr>
        <w:tblpPr w:leftFromText="180" w:rightFromText="180" w:vertAnchor="page" w:horzAnchor="margin" w:tblpY="3124"/>
        <w:tblW w:w="0" w:type="auto"/>
        <w:tblInd w:w="4248" w:type="dxa"/>
        <w:tblLook w:val="04A0" w:firstRow="1" w:lastRow="0" w:firstColumn="1" w:lastColumn="0" w:noHBand="0" w:noVBand="1"/>
      </w:tblPr>
      <w:tblGrid>
        <w:gridCol w:w="5148"/>
      </w:tblGrid>
      <w:tr w:rsidR="00265C05" w:rsidRPr="00C453C3" w:rsidTr="00086D2C">
        <w:tc>
          <w:tcPr>
            <w:tcW w:w="5148" w:type="dxa"/>
          </w:tcPr>
          <w:p w:rsidR="00265C05" w:rsidRPr="00C453C3" w:rsidRDefault="00265C05" w:rsidP="00086D2C">
            <w:pPr>
              <w:tabs>
                <w:tab w:val="left" w:pos="337"/>
              </w:tabs>
              <w:spacing w:after="0"/>
              <w:jc w:val="center"/>
              <w:rPr>
                <w:rFonts w:ascii="Times New Roman" w:eastAsia="Times New Roman" w:hAnsi="Times New Roman" w:cs="Times New Roman"/>
                <w:sz w:val="24"/>
                <w:szCs w:val="24"/>
                <w:lang w:eastAsia="ru-RU"/>
              </w:rPr>
            </w:pPr>
          </w:p>
          <w:p w:rsidR="00265C05" w:rsidRPr="00C453C3" w:rsidRDefault="00265C05" w:rsidP="00086D2C">
            <w:pPr>
              <w:tabs>
                <w:tab w:val="left" w:pos="337"/>
              </w:tabs>
              <w:spacing w:after="0"/>
              <w:jc w:val="center"/>
              <w:rPr>
                <w:rFonts w:ascii="Times New Roman" w:eastAsia="Times New Roman" w:hAnsi="Times New Roman" w:cs="Times New Roman"/>
                <w:sz w:val="24"/>
                <w:szCs w:val="24"/>
                <w:lang w:eastAsia="ru-RU"/>
              </w:rPr>
            </w:pPr>
          </w:p>
          <w:p w:rsidR="00265C05" w:rsidRPr="00C453C3" w:rsidRDefault="00265C05" w:rsidP="00086D2C">
            <w:pPr>
              <w:tabs>
                <w:tab w:val="left" w:pos="337"/>
                <w:tab w:val="left" w:pos="904"/>
              </w:tabs>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УТВЕРЖДАЮ</w:t>
            </w:r>
          </w:p>
        </w:tc>
      </w:tr>
      <w:tr w:rsidR="00265C05" w:rsidRPr="00C453C3" w:rsidTr="00086D2C">
        <w:tc>
          <w:tcPr>
            <w:tcW w:w="5148" w:type="dxa"/>
          </w:tcPr>
          <w:p w:rsidR="00265C05" w:rsidRPr="00C453C3" w:rsidRDefault="00265C05" w:rsidP="00086D2C">
            <w:pPr>
              <w:tabs>
                <w:tab w:val="left" w:pos="337"/>
              </w:tabs>
              <w:spacing w:after="0"/>
              <w:ind w:left="291" w:hanging="142"/>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Директор  АНО ДПО «Крымский центр </w:t>
            </w: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подготовки верхолазов»</w:t>
            </w:r>
          </w:p>
          <w:p w:rsidR="00265C05" w:rsidRPr="00C453C3" w:rsidRDefault="00265C05" w:rsidP="00086D2C">
            <w:pPr>
              <w:tabs>
                <w:tab w:val="left" w:pos="33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_________________Ю.В. Михайлов</w:t>
            </w:r>
          </w:p>
        </w:tc>
      </w:tr>
      <w:tr w:rsidR="00265C05" w:rsidRPr="00C453C3" w:rsidTr="00086D2C">
        <w:tc>
          <w:tcPr>
            <w:tcW w:w="5148" w:type="dxa"/>
          </w:tcPr>
          <w:p w:rsidR="00265C05" w:rsidRPr="00C453C3" w:rsidRDefault="00265C05" w:rsidP="00086D2C">
            <w:pPr>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«___»_________________201</w:t>
            </w:r>
            <w:r>
              <w:rPr>
                <w:rFonts w:ascii="Times New Roman" w:eastAsia="Times New Roman" w:hAnsi="Times New Roman" w:cs="Times New Roman"/>
                <w:sz w:val="24"/>
                <w:szCs w:val="24"/>
                <w:lang w:eastAsia="ru-RU"/>
              </w:rPr>
              <w:t>6</w:t>
            </w:r>
            <w:r w:rsidRPr="00C453C3">
              <w:rPr>
                <w:rFonts w:ascii="Times New Roman" w:eastAsia="Times New Roman" w:hAnsi="Times New Roman" w:cs="Times New Roman"/>
                <w:sz w:val="24"/>
                <w:szCs w:val="24"/>
                <w:lang w:eastAsia="ru-RU"/>
              </w:rPr>
              <w:t xml:space="preserve"> г.</w:t>
            </w:r>
          </w:p>
        </w:tc>
      </w:tr>
    </w:tbl>
    <w:p w:rsidR="00265C05" w:rsidRDefault="00265C05" w:rsidP="00265C05">
      <w:pPr>
        <w:ind w:left="4500" w:firstLine="567"/>
        <w:jc w:val="center"/>
      </w:pPr>
    </w:p>
    <w:p w:rsidR="00265C05" w:rsidRDefault="00265C05" w:rsidP="00265C05">
      <w:pPr>
        <w:pStyle w:val="Default"/>
        <w:jc w:val="center"/>
        <w:rPr>
          <w:b/>
          <w:sz w:val="40"/>
          <w:szCs w:val="40"/>
        </w:rPr>
      </w:pPr>
      <w:r w:rsidRPr="00C453C3">
        <w:rPr>
          <w:b/>
          <w:sz w:val="40"/>
          <w:szCs w:val="40"/>
        </w:rPr>
        <w:t>ПРОГРАММА</w:t>
      </w:r>
    </w:p>
    <w:p w:rsidR="00265C05" w:rsidRPr="00C453C3" w:rsidRDefault="00265C05" w:rsidP="00265C05">
      <w:pPr>
        <w:pStyle w:val="Default"/>
        <w:jc w:val="center"/>
        <w:rPr>
          <w:b/>
          <w:sz w:val="40"/>
          <w:szCs w:val="40"/>
        </w:rPr>
      </w:pPr>
    </w:p>
    <w:p w:rsidR="00265C05" w:rsidRPr="00265C05" w:rsidRDefault="00265C05" w:rsidP="002C31DD">
      <w:pPr>
        <w:ind w:left="567"/>
        <w:jc w:val="center"/>
        <w:rPr>
          <w:rFonts w:ascii="Times New Roman" w:hAnsi="Times New Roman" w:cs="Times New Roman"/>
          <w:b/>
          <w:sz w:val="28"/>
          <w:szCs w:val="28"/>
        </w:rPr>
      </w:pPr>
      <w:r w:rsidRPr="00C453C3">
        <w:rPr>
          <w:rFonts w:ascii="Times New Roman" w:hAnsi="Times New Roman" w:cs="Times New Roman"/>
          <w:b/>
          <w:sz w:val="28"/>
          <w:szCs w:val="28"/>
        </w:rPr>
        <w:t>«Безопасные методы и приёмы выполнения работ на</w:t>
      </w:r>
      <w:r>
        <w:rPr>
          <w:rFonts w:ascii="Times New Roman" w:hAnsi="Times New Roman" w:cs="Times New Roman"/>
          <w:b/>
          <w:sz w:val="28"/>
          <w:szCs w:val="28"/>
        </w:rPr>
        <w:t xml:space="preserve"> высоте</w:t>
      </w:r>
      <w:r w:rsidR="00CB1E85">
        <w:rPr>
          <w:rFonts w:ascii="Times New Roman" w:hAnsi="Times New Roman" w:cs="Times New Roman"/>
          <w:b/>
          <w:sz w:val="28"/>
          <w:szCs w:val="28"/>
        </w:rPr>
        <w:t xml:space="preserve"> выше 5 метров</w:t>
      </w:r>
      <w:r w:rsidRPr="00E71D43">
        <w:rPr>
          <w:rFonts w:ascii="Times New Roman" w:hAnsi="Times New Roman" w:cs="Times New Roman"/>
          <w:b/>
          <w:sz w:val="28"/>
          <w:szCs w:val="28"/>
        </w:rPr>
        <w:t xml:space="preserve">, </w:t>
      </w:r>
      <w:r w:rsidRPr="00265C05">
        <w:rPr>
          <w:rFonts w:ascii="Times New Roman" w:hAnsi="Times New Roman" w:cs="Times New Roman"/>
          <w:b/>
          <w:sz w:val="28"/>
          <w:szCs w:val="28"/>
        </w:rPr>
        <w:t xml:space="preserve">без применения средств </w:t>
      </w:r>
      <w:proofErr w:type="spellStart"/>
      <w:r w:rsidRPr="00265C05">
        <w:rPr>
          <w:rFonts w:ascii="Times New Roman" w:hAnsi="Times New Roman" w:cs="Times New Roman"/>
          <w:b/>
          <w:sz w:val="28"/>
          <w:szCs w:val="28"/>
        </w:rPr>
        <w:t>подмащивания</w:t>
      </w:r>
      <w:proofErr w:type="spellEnd"/>
      <w:r w:rsidRPr="00265C05">
        <w:rPr>
          <w:rFonts w:ascii="Times New Roman" w:hAnsi="Times New Roman" w:cs="Times New Roman"/>
          <w:b/>
          <w:sz w:val="28"/>
          <w:szCs w:val="28"/>
        </w:rPr>
        <w:t>, с применением систем канатного доступа для работников 3 группы»</w:t>
      </w:r>
    </w:p>
    <w:p w:rsidR="00265C05" w:rsidRPr="00C453C3" w:rsidRDefault="00265C05" w:rsidP="00265C05">
      <w:pPr>
        <w:rPr>
          <w:rStyle w:val="a3"/>
          <w:rFonts w:asciiTheme="minorHAnsi" w:hAnsiTheme="minorHAnsi"/>
          <w:b/>
          <w:sz w:val="28"/>
          <w:szCs w:val="28"/>
          <w:lang w:eastAsia="ru-RU" w:bidi="ru-RU"/>
        </w:rPr>
      </w:pPr>
    </w:p>
    <w:p w:rsidR="00265C05" w:rsidRPr="006907AB" w:rsidRDefault="00265C05" w:rsidP="00265C05">
      <w:pPr>
        <w:pStyle w:val="a4"/>
        <w:spacing w:line="100" w:lineRule="atLeast"/>
        <w:ind w:left="-567"/>
        <w:rPr>
          <w:rStyle w:val="a3"/>
          <w:rFonts w:asciiTheme="minorHAnsi" w:hAnsiTheme="minorHAnsi"/>
          <w:b/>
          <w:sz w:val="24"/>
          <w:szCs w:val="24"/>
          <w:lang w:eastAsia="ru-RU" w:bidi="ru-RU"/>
        </w:rPr>
      </w:pPr>
    </w:p>
    <w:p w:rsidR="00265C05" w:rsidRDefault="00265C05" w:rsidP="00265C05">
      <w:pPr>
        <w:pStyle w:val="a4"/>
        <w:spacing w:line="100" w:lineRule="atLeast"/>
        <w:ind w:left="-567"/>
        <w:rPr>
          <w:rStyle w:val="a3"/>
          <w:rFonts w:asciiTheme="minorHAnsi" w:hAnsiTheme="minorHAnsi"/>
          <w:b/>
          <w:sz w:val="24"/>
          <w:szCs w:val="24"/>
          <w:lang w:eastAsia="ru-RU" w:bidi="ru-RU"/>
        </w:rPr>
      </w:pPr>
    </w:p>
    <w:p w:rsidR="00265C05" w:rsidRPr="006907AB" w:rsidRDefault="00265C05" w:rsidP="00265C05">
      <w:pPr>
        <w:pStyle w:val="a4"/>
        <w:spacing w:line="100" w:lineRule="atLeast"/>
        <w:ind w:left="-567"/>
        <w:rPr>
          <w:rStyle w:val="a3"/>
          <w:rFonts w:asciiTheme="minorHAnsi" w:hAnsiTheme="minorHAnsi"/>
          <w:b/>
          <w:sz w:val="24"/>
          <w:szCs w:val="24"/>
          <w:lang w:eastAsia="ru-RU" w:bidi="ru-RU"/>
        </w:rPr>
      </w:pPr>
    </w:p>
    <w:p w:rsidR="00265C05" w:rsidRPr="006907AB" w:rsidRDefault="00265C05" w:rsidP="00265C05">
      <w:pPr>
        <w:pStyle w:val="a4"/>
        <w:spacing w:line="100" w:lineRule="atLeast"/>
        <w:ind w:left="-567"/>
        <w:rPr>
          <w:rStyle w:val="a3"/>
          <w:rFonts w:asciiTheme="minorHAnsi" w:hAnsiTheme="minorHAnsi"/>
          <w:b/>
          <w:sz w:val="24"/>
          <w:szCs w:val="24"/>
          <w:lang w:eastAsia="ru-RU" w:bidi="ru-RU"/>
        </w:rPr>
      </w:pPr>
    </w:p>
    <w:p w:rsidR="00265C05" w:rsidRPr="00C453C3" w:rsidRDefault="00265C05" w:rsidP="00265C05">
      <w:pPr>
        <w:spacing w:after="0" w:line="240" w:lineRule="auto"/>
        <w:ind w:left="-142"/>
        <w:rPr>
          <w:rFonts w:ascii="Times New Roman" w:hAnsi="Times New Roman" w:cs="Times New Roman"/>
          <w:b/>
          <w:sz w:val="24"/>
          <w:szCs w:val="24"/>
        </w:rPr>
      </w:pPr>
      <w:r w:rsidRPr="00C453C3">
        <w:rPr>
          <w:rFonts w:ascii="Times New Roman" w:hAnsi="Times New Roman" w:cs="Times New Roman"/>
          <w:b/>
          <w:sz w:val="24"/>
          <w:szCs w:val="24"/>
        </w:rPr>
        <w:t>Программа составлена с учётом требований:</w:t>
      </w:r>
    </w:p>
    <w:p w:rsidR="00265C05" w:rsidRDefault="00265C05" w:rsidP="00265C05">
      <w:pPr>
        <w:spacing w:after="0" w:line="240" w:lineRule="auto"/>
        <w:rPr>
          <w:rFonts w:ascii="Times New Roman" w:hAnsi="Times New Roman" w:cs="Times New Roman"/>
          <w:b/>
          <w:sz w:val="24"/>
          <w:szCs w:val="24"/>
        </w:rPr>
      </w:pPr>
      <w:proofErr w:type="gramStart"/>
      <w:r w:rsidRPr="00C453C3">
        <w:rPr>
          <w:rFonts w:ascii="Times New Roman" w:hAnsi="Times New Roman" w:cs="Times New Roman"/>
          <w:b/>
          <w:sz w:val="24"/>
          <w:szCs w:val="24"/>
        </w:rPr>
        <w:t>- Правил по охране труда при работе на высоте, установленными Приказом Министерства труда и социальной защиты Российской Федерации от 28 марта 2014 г. N 155н., с изменениями и дополнениями утвержденными приказом Министерства труда и социальной защиты Российской Федерации от 17 июня 2015 г. N 383н</w:t>
      </w:r>
      <w:proofErr w:type="gramEnd"/>
    </w:p>
    <w:p w:rsidR="00265C05" w:rsidRDefault="00265C05" w:rsidP="00265C05">
      <w:pPr>
        <w:spacing w:after="0" w:line="240" w:lineRule="auto"/>
        <w:rPr>
          <w:rFonts w:ascii="Times New Roman" w:hAnsi="Times New Roman" w:cs="Times New Roman"/>
          <w:b/>
          <w:sz w:val="24"/>
          <w:szCs w:val="24"/>
        </w:rPr>
      </w:pPr>
    </w:p>
    <w:p w:rsidR="00265C05" w:rsidRDefault="00265C05" w:rsidP="00265C05">
      <w:pPr>
        <w:spacing w:after="0" w:line="240" w:lineRule="auto"/>
        <w:rPr>
          <w:rFonts w:ascii="Times New Roman" w:hAnsi="Times New Roman" w:cs="Times New Roman"/>
          <w:b/>
          <w:sz w:val="24"/>
          <w:szCs w:val="24"/>
        </w:rPr>
      </w:pPr>
    </w:p>
    <w:p w:rsidR="00265C05" w:rsidRDefault="00265C05" w:rsidP="00265C05">
      <w:pPr>
        <w:spacing w:after="0" w:line="240" w:lineRule="auto"/>
        <w:rPr>
          <w:rFonts w:ascii="Times New Roman" w:hAnsi="Times New Roman" w:cs="Times New Roman"/>
          <w:b/>
          <w:sz w:val="24"/>
          <w:szCs w:val="24"/>
        </w:rPr>
      </w:pPr>
    </w:p>
    <w:p w:rsidR="00265C05" w:rsidRDefault="00265C05" w:rsidP="00265C05">
      <w:pPr>
        <w:spacing w:after="0" w:line="240" w:lineRule="auto"/>
        <w:rPr>
          <w:rFonts w:ascii="Times New Roman" w:hAnsi="Times New Roman" w:cs="Times New Roman"/>
          <w:b/>
          <w:sz w:val="24"/>
          <w:szCs w:val="24"/>
        </w:rPr>
      </w:pPr>
    </w:p>
    <w:p w:rsidR="00265C05" w:rsidRDefault="00265C05" w:rsidP="00265C05">
      <w:pPr>
        <w:spacing w:after="0" w:line="240" w:lineRule="auto"/>
        <w:rPr>
          <w:rFonts w:ascii="Times New Roman" w:hAnsi="Times New Roman" w:cs="Times New Roman"/>
          <w:b/>
          <w:sz w:val="24"/>
          <w:szCs w:val="24"/>
        </w:rPr>
      </w:pPr>
    </w:p>
    <w:p w:rsidR="00265C05" w:rsidRDefault="00265C05" w:rsidP="00265C05">
      <w:pPr>
        <w:spacing w:after="0" w:line="240" w:lineRule="auto"/>
        <w:rPr>
          <w:rFonts w:ascii="Times New Roman" w:hAnsi="Times New Roman" w:cs="Times New Roman"/>
          <w:b/>
          <w:sz w:val="24"/>
          <w:szCs w:val="24"/>
        </w:rPr>
      </w:pPr>
    </w:p>
    <w:p w:rsidR="00265C05" w:rsidRDefault="00265C05" w:rsidP="00265C05">
      <w:pPr>
        <w:spacing w:after="0" w:line="240" w:lineRule="auto"/>
        <w:rPr>
          <w:rFonts w:ascii="Times New Roman" w:hAnsi="Times New Roman" w:cs="Times New Roman"/>
          <w:b/>
          <w:sz w:val="24"/>
          <w:szCs w:val="24"/>
        </w:rPr>
      </w:pPr>
    </w:p>
    <w:p w:rsidR="00265C05" w:rsidRPr="007370B1" w:rsidRDefault="00265C05" w:rsidP="00265C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7370B1">
        <w:rPr>
          <w:rFonts w:ascii="Times New Roman" w:hAnsi="Times New Roman" w:cs="Times New Roman"/>
          <w:b/>
          <w:sz w:val="24"/>
          <w:szCs w:val="24"/>
        </w:rPr>
        <w:t xml:space="preserve">имферополь </w:t>
      </w:r>
      <w:r w:rsidRPr="007370B1">
        <w:rPr>
          <w:rFonts w:ascii="Times New Roman" w:hAnsi="Times New Roman" w:cs="Times New Roman"/>
          <w:b/>
          <w:sz w:val="24"/>
          <w:szCs w:val="24"/>
        </w:rPr>
        <w:br/>
        <w:t>2016 г.</w:t>
      </w:r>
    </w:p>
    <w:p w:rsidR="00656129" w:rsidRPr="00826BA2" w:rsidRDefault="00422DF1" w:rsidP="00826BA2">
      <w:pPr>
        <w:pStyle w:val="23"/>
        <w:shd w:val="clear" w:color="auto" w:fill="auto"/>
        <w:spacing w:after="208" w:line="220" w:lineRule="exact"/>
        <w:ind w:right="282"/>
        <w:rPr>
          <w:color w:val="000000"/>
          <w:sz w:val="24"/>
          <w:szCs w:val="24"/>
        </w:rPr>
      </w:pPr>
      <w:r w:rsidRPr="00826BA2">
        <w:rPr>
          <w:color w:val="000000"/>
          <w:sz w:val="24"/>
          <w:szCs w:val="24"/>
        </w:rPr>
        <w:lastRenderedPageBreak/>
        <w:t>ПОЯСНИТЕЛЬНАЯ ЗАПИСКА</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xml:space="preserve">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средств </w:t>
      </w:r>
      <w:proofErr w:type="spellStart"/>
      <w:r w:rsidRPr="00826BA2">
        <w:rPr>
          <w:b w:val="0"/>
          <w:color w:val="000000"/>
          <w:sz w:val="24"/>
          <w:szCs w:val="24"/>
        </w:rPr>
        <w:t>подмащивания</w:t>
      </w:r>
      <w:proofErr w:type="spellEnd"/>
      <w:r w:rsidRPr="00826BA2">
        <w:rPr>
          <w:b w:val="0"/>
          <w:color w:val="000000"/>
          <w:sz w:val="24"/>
          <w:szCs w:val="24"/>
        </w:rPr>
        <w:t xml:space="preserve">, выполняемым на высоте более 5 м, </w:t>
      </w:r>
      <w:r w:rsidR="00620400" w:rsidRPr="00826BA2">
        <w:rPr>
          <w:b w:val="0"/>
          <w:color w:val="000000"/>
          <w:sz w:val="24"/>
          <w:szCs w:val="24"/>
        </w:rPr>
        <w:t xml:space="preserve">с применением систем канатного доступа </w:t>
      </w:r>
      <w:r w:rsidRPr="00826BA2">
        <w:rPr>
          <w:b w:val="0"/>
          <w:color w:val="000000"/>
          <w:sz w:val="24"/>
          <w:szCs w:val="24"/>
        </w:rPr>
        <w:t>следующих категорий работников 3 группы по безопасности работ на высоте:</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xml:space="preserve">- работников, назначаемых работодателем </w:t>
      </w:r>
      <w:proofErr w:type="gramStart"/>
      <w:r w:rsidRPr="00826BA2">
        <w:rPr>
          <w:b w:val="0"/>
          <w:color w:val="000000"/>
          <w:sz w:val="24"/>
          <w:szCs w:val="24"/>
        </w:rPr>
        <w:t>ответственными</w:t>
      </w:r>
      <w:proofErr w:type="gramEnd"/>
      <w:r w:rsidRPr="00826BA2">
        <w:rPr>
          <w:b w:val="0"/>
          <w:color w:val="000000"/>
          <w:sz w:val="24"/>
          <w:szCs w:val="24"/>
        </w:rPr>
        <w:t xml:space="preserve"> за организацию и безопасное проведение работ на высоте, а также за проведение инструктажей;</w:t>
      </w:r>
    </w:p>
    <w:p w:rsidR="00DC3BE3" w:rsidRPr="00826BA2" w:rsidRDefault="00DC3BE3"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xml:space="preserve">- </w:t>
      </w:r>
      <w:r w:rsidRPr="00826BA2">
        <w:rPr>
          <w:b w:val="0"/>
          <w:color w:val="000000"/>
          <w:sz w:val="24"/>
          <w:szCs w:val="24"/>
          <w:lang w:eastAsia="ru-RU"/>
        </w:rPr>
        <w:t>составление плана мероприятий по эвакуации и спасению работников при возникновении аварийной ситуации и при проведении спасательных работ;</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работников, выдающих наряды-допуски;</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ответственных руководителей работ на высоте, выполняемых по наряду-допуску;</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должностных лиц, в полномочия которых входит утверждение плана производства работ на высоте.</w:t>
      </w:r>
    </w:p>
    <w:p w:rsidR="00620400" w:rsidRPr="00826BA2" w:rsidRDefault="00620400"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xml:space="preserve">Настоящая программа не предназначена для первичного и периодического обучения работников, проводящих обслуживание и периодический осмотр </w:t>
      </w:r>
      <w:r w:rsidR="00B31C76" w:rsidRPr="00826BA2">
        <w:rPr>
          <w:b w:val="0"/>
          <w:color w:val="000000"/>
          <w:sz w:val="24"/>
          <w:szCs w:val="24"/>
        </w:rPr>
        <w:t>средств индивидуальной защиты</w:t>
      </w:r>
      <w:r w:rsidRPr="00826BA2">
        <w:rPr>
          <w:b w:val="0"/>
          <w:color w:val="000000"/>
          <w:sz w:val="24"/>
          <w:szCs w:val="24"/>
        </w:rPr>
        <w:t>; преподавателей, проводящих обучение безопасным методам и приемам выполнения работ на высоте</w:t>
      </w:r>
      <w:r w:rsidR="00B31C76" w:rsidRPr="00826BA2">
        <w:rPr>
          <w:b w:val="0"/>
          <w:color w:val="000000"/>
          <w:sz w:val="24"/>
          <w:szCs w:val="24"/>
        </w:rPr>
        <w:t xml:space="preserve"> и членов аттестационных комиссий</w:t>
      </w:r>
      <w:r w:rsidRPr="00826BA2">
        <w:rPr>
          <w:b w:val="0"/>
          <w:color w:val="000000"/>
          <w:sz w:val="24"/>
          <w:szCs w:val="24"/>
        </w:rPr>
        <w:t>.</w:t>
      </w:r>
    </w:p>
    <w:p w:rsidR="00656129" w:rsidRPr="00826BA2" w:rsidRDefault="00B77540"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Требования</w:t>
      </w:r>
      <w:r w:rsidR="00656129" w:rsidRPr="00826BA2">
        <w:rPr>
          <w:b w:val="0"/>
          <w:color w:val="000000"/>
          <w:sz w:val="24"/>
          <w:szCs w:val="24"/>
        </w:rPr>
        <w:t xml:space="preserve"> Правил по охране труда при работе на высоте, утвержденных Минтрудом России (Приказ Минтруда России от 28.03.2014 № 155н «Об утверждении Правил по охране труда при работе на высоте»), зарегистрированных в Минюсте России 5.09.2014 (№ 33990), (далее - Правила), предъявляемые к работникам 3 группы по безопасности работ на высоте:</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xml:space="preserve">- старше 21 </w:t>
      </w:r>
      <w:r w:rsidR="00C367FF" w:rsidRPr="00826BA2">
        <w:rPr>
          <w:b w:val="0"/>
          <w:color w:val="000000"/>
          <w:sz w:val="24"/>
          <w:szCs w:val="24"/>
        </w:rPr>
        <w:t>года</w:t>
      </w:r>
      <w:r w:rsidRPr="00826BA2">
        <w:rPr>
          <w:b w:val="0"/>
          <w:color w:val="000000"/>
          <w:sz w:val="24"/>
          <w:szCs w:val="24"/>
        </w:rPr>
        <w:t>, приложение 1 Правил;</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должны проходить обязательные предварительные (при поступлении на работу) и периодические медицинские осмотры, п. 6;</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иметь квалификацию, соответствующую характеру выполняемых работ, что подтверждается документом о профессиональном образовании (обучении) и (или) о квалификации (п. 7);</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должны быть обучены оказанию первой помощи пострадавшим (ТК РФ, ст. 212);</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должны име</w:t>
      </w:r>
      <w:r w:rsidR="00620400" w:rsidRPr="00826BA2">
        <w:rPr>
          <w:b w:val="0"/>
          <w:color w:val="000000"/>
          <w:sz w:val="24"/>
          <w:szCs w:val="24"/>
        </w:rPr>
        <w:t>ть опыт работы и/ или организации работ на высоте более 2</w:t>
      </w:r>
      <w:r w:rsidRPr="00826BA2">
        <w:rPr>
          <w:b w:val="0"/>
          <w:color w:val="000000"/>
          <w:sz w:val="24"/>
          <w:szCs w:val="24"/>
        </w:rPr>
        <w:t xml:space="preserve"> </w:t>
      </w:r>
      <w:r w:rsidR="00620400" w:rsidRPr="00826BA2">
        <w:rPr>
          <w:b w:val="0"/>
          <w:color w:val="000000"/>
          <w:sz w:val="24"/>
          <w:szCs w:val="24"/>
        </w:rPr>
        <w:t>лет</w:t>
      </w:r>
      <w:r w:rsidRPr="00826BA2">
        <w:rPr>
          <w:b w:val="0"/>
          <w:color w:val="000000"/>
          <w:sz w:val="24"/>
          <w:szCs w:val="24"/>
        </w:rPr>
        <w:t xml:space="preserve"> (приложение 1 Правил).</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Программа составлена на основании требований, предъявляемых к работникам 3 группы по безопасности работ на высоте.</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Обучение безопасным методам и приемам выполнения работ на высоте включает теоретическое и практическое обучение. Программой теоретического обучения предусмотрено изучение нормативных правовых актов по работе на высоте, общих вопросов обеспечения безопасности проведения работ на высоте, технико-технологических и организационных мероприятий обеспечения безопасности работ на высоте, основ техники эвакуации и спасения.</w:t>
      </w:r>
    </w:p>
    <w:p w:rsidR="00B77540" w:rsidRPr="00826BA2" w:rsidRDefault="00656129" w:rsidP="00826BA2">
      <w:pPr>
        <w:pStyle w:val="23"/>
        <w:shd w:val="clear" w:color="auto" w:fill="auto"/>
        <w:spacing w:after="208" w:line="240" w:lineRule="auto"/>
        <w:ind w:right="282"/>
        <w:jc w:val="both"/>
        <w:rPr>
          <w:b w:val="0"/>
          <w:color w:val="000000"/>
          <w:sz w:val="24"/>
          <w:szCs w:val="24"/>
        </w:rPr>
      </w:pPr>
      <w:r w:rsidRPr="00826BA2">
        <w:rPr>
          <w:b w:val="0"/>
          <w:color w:val="000000"/>
          <w:sz w:val="24"/>
          <w:szCs w:val="24"/>
        </w:rPr>
        <w:t>Практическо</w:t>
      </w:r>
      <w:r w:rsidR="00B77540" w:rsidRPr="00826BA2">
        <w:rPr>
          <w:b w:val="0"/>
          <w:color w:val="000000"/>
          <w:sz w:val="24"/>
          <w:szCs w:val="24"/>
        </w:rPr>
        <w:t>е обучение проводится на учебном полигоне</w:t>
      </w:r>
      <w:r w:rsidRPr="00826BA2">
        <w:rPr>
          <w:b w:val="0"/>
          <w:color w:val="000000"/>
          <w:sz w:val="24"/>
          <w:szCs w:val="24"/>
        </w:rPr>
        <w:t xml:space="preserve"> и учебных участках организации, проводящей обучение, для получения практических умений и навыков организации и выполнения работ на высоте. Программа практического обучения предусматривает выполнение учебно-практических работ с применением новой техники и технологии, с использованием передовых приемов, обеспечивающих формирование основ профессионального мастерства и профессиональной мобильности работника.</w:t>
      </w:r>
    </w:p>
    <w:p w:rsid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 xml:space="preserve">Обучение безопасным методам и приемам выполнения работ на высоте без применения инвентарных средств подмащивания завершается экзаменом (п. 13 Правил). Экзамен проводится аттестационной комиссией, созданной приказом директора организации, проводящей обучение. Состав аттестационной комиссии сформирован из специалистов, </w:t>
      </w:r>
      <w:r w:rsidRPr="00826BA2">
        <w:rPr>
          <w:b w:val="0"/>
          <w:color w:val="000000"/>
          <w:sz w:val="24"/>
          <w:szCs w:val="24"/>
        </w:rPr>
        <w:lastRenderedPageBreak/>
        <w:t>прошедших соответствующую подготовку и аттестацию в качестве членов аттестационной комиссии (работники 3 группы).</w:t>
      </w:r>
    </w:p>
    <w:p w:rsid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t>Обучающимся, усвоившим требования по безопасности выполнения работ на высоте и успешно сдавшим экзамен, выдаются удостоверение о допуске к работам на высоте, позволяющее работодателю допустить работника к работам на высоте без применения инвентарных средств подмащивания, выполняемым на высоте более 5 м, и личная книжка учета работ на высоте.</w:t>
      </w:r>
    </w:p>
    <w:p w:rsidR="00656129" w:rsidRPr="00826BA2" w:rsidRDefault="00656129" w:rsidP="00826BA2">
      <w:pPr>
        <w:pStyle w:val="23"/>
        <w:shd w:val="clear" w:color="auto" w:fill="auto"/>
        <w:spacing w:after="0" w:line="240" w:lineRule="auto"/>
        <w:ind w:right="284"/>
        <w:jc w:val="both"/>
        <w:rPr>
          <w:b w:val="0"/>
          <w:color w:val="000000"/>
          <w:sz w:val="24"/>
          <w:szCs w:val="24"/>
        </w:rPr>
      </w:pPr>
      <w:r w:rsidRPr="00826BA2">
        <w:rPr>
          <w:b w:val="0"/>
          <w:color w:val="000000"/>
          <w:sz w:val="24"/>
          <w:szCs w:val="24"/>
        </w:rPr>
        <w:br/>
        <w:t>Периодическое обучение работников 3 группы безопасным методам и приемам выполнения работ на высоте, проводимых без инвентарных средств подмащивания, выполняемым на высоте более 5 м, осуществляется не реже 1 раза в 5 лет.</w:t>
      </w:r>
      <w:r w:rsidR="00B77540" w:rsidRPr="00826BA2">
        <w:rPr>
          <w:b w:val="0"/>
          <w:color w:val="000000"/>
          <w:sz w:val="24"/>
          <w:szCs w:val="24"/>
        </w:rPr>
        <w:br/>
      </w:r>
      <w:r w:rsidR="00B77540" w:rsidRPr="00826BA2">
        <w:rPr>
          <w:b w:val="0"/>
          <w:color w:val="000000"/>
          <w:sz w:val="24"/>
          <w:szCs w:val="24"/>
        </w:rPr>
        <w:br/>
      </w:r>
      <w:r w:rsidRPr="00826BA2">
        <w:rPr>
          <w:b w:val="0"/>
          <w:color w:val="000000"/>
          <w:sz w:val="24"/>
          <w:szCs w:val="24"/>
        </w:rPr>
        <w:t>Проверка знаний (п. 15 Правил) безопасных методов и приемов выполнения работ на высоте провод</w:t>
      </w:r>
      <w:r w:rsidR="00620400" w:rsidRPr="00826BA2">
        <w:rPr>
          <w:b w:val="0"/>
          <w:color w:val="000000"/>
          <w:sz w:val="24"/>
          <w:szCs w:val="24"/>
        </w:rPr>
        <w:t>иться не реже одного раза в год.</w:t>
      </w:r>
    </w:p>
    <w:p w:rsidR="00656129" w:rsidRPr="00826BA2" w:rsidRDefault="00656129" w:rsidP="00826BA2">
      <w:pPr>
        <w:pStyle w:val="21"/>
        <w:shd w:val="clear" w:color="auto" w:fill="auto"/>
        <w:spacing w:before="0" w:after="64" w:line="269" w:lineRule="exact"/>
        <w:ind w:right="-2" w:firstLine="0"/>
        <w:rPr>
          <w:rFonts w:cs="Times New Roman"/>
          <w:b/>
          <w:sz w:val="24"/>
          <w:szCs w:val="24"/>
        </w:rPr>
      </w:pPr>
    </w:p>
    <w:p w:rsidR="00410F01" w:rsidRPr="00826BA2" w:rsidRDefault="002921E7" w:rsidP="00826BA2">
      <w:pPr>
        <w:pStyle w:val="21"/>
        <w:shd w:val="clear" w:color="auto" w:fill="auto"/>
        <w:spacing w:before="0" w:after="0" w:line="269" w:lineRule="exact"/>
        <w:ind w:right="57" w:firstLine="0"/>
        <w:rPr>
          <w:rFonts w:cs="Times New Roman"/>
          <w:color w:val="000000"/>
          <w:sz w:val="24"/>
          <w:szCs w:val="24"/>
        </w:rPr>
      </w:pPr>
      <w:r w:rsidRPr="00826BA2">
        <w:rPr>
          <w:rFonts w:cs="Times New Roman"/>
          <w:b/>
          <w:sz w:val="24"/>
          <w:szCs w:val="24"/>
        </w:rPr>
        <w:t>1.</w:t>
      </w:r>
      <w:r w:rsidR="00410F01" w:rsidRPr="00826BA2">
        <w:rPr>
          <w:rFonts w:cs="Times New Roman"/>
          <w:sz w:val="24"/>
          <w:szCs w:val="24"/>
        </w:rPr>
        <w:t xml:space="preserve"> </w:t>
      </w:r>
      <w:r w:rsidR="00410F01" w:rsidRPr="00826BA2">
        <w:rPr>
          <w:rStyle w:val="af6"/>
          <w:rFonts w:eastAsiaTheme="minorHAnsi"/>
          <w:sz w:val="24"/>
          <w:szCs w:val="24"/>
        </w:rPr>
        <w:t xml:space="preserve">ЦЕЛЬ </w:t>
      </w:r>
      <w:r w:rsidR="00410F01" w:rsidRPr="00826BA2">
        <w:rPr>
          <w:rFonts w:cs="Times New Roman"/>
          <w:color w:val="000000"/>
          <w:sz w:val="24"/>
          <w:szCs w:val="24"/>
        </w:rPr>
        <w:t>- снижение травматизма при работе на высоте путем повышения профессиональных компетенций в рамках имеющейся квалификации</w:t>
      </w:r>
      <w:r w:rsidR="00410172" w:rsidRPr="00826BA2">
        <w:rPr>
          <w:rFonts w:cs="Times New Roman"/>
          <w:color w:val="000000"/>
          <w:sz w:val="24"/>
          <w:szCs w:val="24"/>
        </w:rPr>
        <w:t>.</w:t>
      </w:r>
    </w:p>
    <w:p w:rsidR="007B17AE" w:rsidRPr="00826BA2" w:rsidRDefault="007B17AE" w:rsidP="00826BA2">
      <w:pPr>
        <w:spacing w:after="0"/>
        <w:ind w:right="57"/>
        <w:jc w:val="both"/>
        <w:rPr>
          <w:rFonts w:ascii="Times New Roman" w:hAnsi="Times New Roman" w:cs="Times New Roman"/>
          <w:b/>
          <w:sz w:val="24"/>
          <w:szCs w:val="24"/>
        </w:rPr>
      </w:pPr>
    </w:p>
    <w:p w:rsidR="007B17AE" w:rsidRPr="00826BA2" w:rsidRDefault="007B17AE" w:rsidP="00826BA2">
      <w:pPr>
        <w:spacing w:after="0"/>
        <w:ind w:right="57"/>
        <w:jc w:val="both"/>
        <w:rPr>
          <w:rFonts w:ascii="Times New Roman" w:hAnsi="Times New Roman" w:cs="Times New Roman"/>
          <w:sz w:val="24"/>
          <w:szCs w:val="24"/>
          <w:u w:val="single"/>
        </w:rPr>
      </w:pPr>
      <w:r w:rsidRPr="00826BA2">
        <w:rPr>
          <w:rFonts w:ascii="Times New Roman" w:hAnsi="Times New Roman" w:cs="Times New Roman"/>
          <w:sz w:val="24"/>
          <w:szCs w:val="24"/>
          <w:u w:val="single"/>
        </w:rPr>
        <w:t>Задачи учебной программы:</w:t>
      </w:r>
    </w:p>
    <w:p w:rsidR="00F816A8" w:rsidRPr="00826BA2" w:rsidRDefault="00F816A8" w:rsidP="00826BA2">
      <w:pPr>
        <w:spacing w:after="0"/>
        <w:ind w:right="57" w:firstLine="426"/>
        <w:jc w:val="both"/>
        <w:rPr>
          <w:rFonts w:ascii="Times New Roman" w:hAnsi="Times New Roman" w:cs="Times New Roman"/>
          <w:sz w:val="24"/>
          <w:szCs w:val="24"/>
        </w:rPr>
      </w:pPr>
      <w:r w:rsidRPr="00826BA2">
        <w:rPr>
          <w:rFonts w:ascii="Times New Roman" w:hAnsi="Times New Roman" w:cs="Times New Roman"/>
          <w:sz w:val="24"/>
          <w:szCs w:val="24"/>
        </w:rPr>
        <w:t>- Овладение знаниями нормативных документов, устанавливающих требования охраны труда при работе на высоте;</w:t>
      </w:r>
    </w:p>
    <w:p w:rsidR="00F816A8" w:rsidRPr="00826BA2" w:rsidRDefault="00F816A8" w:rsidP="00826BA2">
      <w:pPr>
        <w:spacing w:after="0"/>
        <w:ind w:right="57" w:firstLine="426"/>
        <w:jc w:val="both"/>
        <w:rPr>
          <w:rFonts w:ascii="Times New Roman" w:hAnsi="Times New Roman" w:cs="Times New Roman"/>
          <w:sz w:val="24"/>
          <w:szCs w:val="24"/>
        </w:rPr>
      </w:pPr>
      <w:r w:rsidRPr="00826BA2">
        <w:rPr>
          <w:rFonts w:ascii="Times New Roman" w:hAnsi="Times New Roman" w:cs="Times New Roman"/>
          <w:sz w:val="24"/>
          <w:szCs w:val="24"/>
        </w:rPr>
        <w:t>- Сформировать умения и навыки по организации проведения безопасной работы на высоте.</w:t>
      </w:r>
    </w:p>
    <w:p w:rsidR="00495CF0" w:rsidRPr="00826BA2" w:rsidRDefault="00495CF0" w:rsidP="00826BA2">
      <w:pPr>
        <w:spacing w:after="0"/>
        <w:ind w:right="57" w:firstLine="426"/>
        <w:jc w:val="both"/>
        <w:rPr>
          <w:rFonts w:ascii="Times New Roman" w:hAnsi="Times New Roman" w:cs="Times New Roman"/>
          <w:sz w:val="24"/>
          <w:szCs w:val="24"/>
        </w:rPr>
      </w:pPr>
      <w:r w:rsidRPr="00826BA2">
        <w:rPr>
          <w:rFonts w:ascii="Times New Roman" w:hAnsi="Times New Roman" w:cs="Times New Roman"/>
          <w:sz w:val="24"/>
          <w:szCs w:val="24"/>
        </w:rPr>
        <w:t xml:space="preserve">- Дать </w:t>
      </w:r>
      <w:proofErr w:type="gramStart"/>
      <w:r w:rsidRPr="00826BA2">
        <w:rPr>
          <w:rFonts w:ascii="Times New Roman" w:hAnsi="Times New Roman" w:cs="Times New Roman"/>
          <w:sz w:val="24"/>
          <w:szCs w:val="24"/>
        </w:rPr>
        <w:t>обучаемым</w:t>
      </w:r>
      <w:proofErr w:type="gramEnd"/>
      <w:r w:rsidRPr="00826BA2">
        <w:rPr>
          <w:rFonts w:ascii="Times New Roman" w:hAnsi="Times New Roman" w:cs="Times New Roman"/>
          <w:sz w:val="24"/>
          <w:szCs w:val="24"/>
        </w:rPr>
        <w:t xml:space="preserve"> углублённые знания о специфических особенностях средств индивидуальной и коллективной защиты, в том числе и от падения с высоты. </w:t>
      </w:r>
    </w:p>
    <w:p w:rsidR="00FB33B5" w:rsidRPr="00826BA2" w:rsidRDefault="00FB33B5" w:rsidP="00826BA2">
      <w:pPr>
        <w:spacing w:after="0"/>
        <w:ind w:right="57" w:firstLine="284"/>
        <w:jc w:val="both"/>
        <w:rPr>
          <w:rFonts w:ascii="Times New Roman" w:hAnsi="Times New Roman" w:cs="Times New Roman"/>
          <w:sz w:val="24"/>
          <w:szCs w:val="24"/>
        </w:rPr>
      </w:pPr>
      <w:r w:rsidRPr="00826BA2">
        <w:rPr>
          <w:rFonts w:ascii="Times New Roman" w:hAnsi="Times New Roman" w:cs="Times New Roman"/>
          <w:sz w:val="24"/>
          <w:szCs w:val="24"/>
        </w:rPr>
        <w:t xml:space="preserve">- Сформировать умения и навыки использования средств индивидуальной защиты, методов и способов страховки, самостраховки и различных сложных перемещений при выполнении </w:t>
      </w:r>
      <w:r w:rsidRPr="00826BA2">
        <w:rPr>
          <w:rStyle w:val="a3"/>
          <w:rFonts w:cs="Times New Roman"/>
          <w:sz w:val="24"/>
          <w:szCs w:val="24"/>
          <w:lang w:eastAsia="ru-RU" w:bidi="ru-RU"/>
        </w:rPr>
        <w:t>работ на высоте</w:t>
      </w:r>
      <w:r w:rsidR="00684A07" w:rsidRPr="00826BA2">
        <w:rPr>
          <w:rStyle w:val="a3"/>
          <w:rFonts w:cs="Times New Roman"/>
          <w:sz w:val="24"/>
          <w:szCs w:val="24"/>
          <w:lang w:eastAsia="ru-RU" w:bidi="ru-RU"/>
        </w:rPr>
        <w:t>, с применением систем канатного доступа.</w:t>
      </w:r>
      <w:r w:rsidR="00684A07" w:rsidRPr="00826BA2">
        <w:rPr>
          <w:rFonts w:ascii="Times New Roman" w:hAnsi="Times New Roman" w:cs="Times New Roman"/>
          <w:sz w:val="24"/>
          <w:szCs w:val="24"/>
        </w:rPr>
        <w:t xml:space="preserve"> </w:t>
      </w:r>
      <w:r w:rsidRPr="00826BA2">
        <w:rPr>
          <w:rFonts w:ascii="Times New Roman" w:hAnsi="Times New Roman" w:cs="Times New Roman"/>
          <w:sz w:val="24"/>
          <w:szCs w:val="24"/>
        </w:rPr>
        <w:t xml:space="preserve"> </w:t>
      </w:r>
    </w:p>
    <w:p w:rsidR="00422DF1" w:rsidRPr="00826BA2" w:rsidRDefault="00495CF0" w:rsidP="00826BA2">
      <w:pPr>
        <w:spacing w:after="0"/>
        <w:ind w:right="57" w:firstLine="284"/>
        <w:jc w:val="both"/>
        <w:rPr>
          <w:rFonts w:ascii="Times New Roman" w:hAnsi="Times New Roman" w:cs="Times New Roman"/>
          <w:b/>
          <w:color w:val="000000"/>
          <w:sz w:val="24"/>
          <w:szCs w:val="24"/>
        </w:rPr>
      </w:pPr>
      <w:r w:rsidRPr="00826BA2">
        <w:rPr>
          <w:rFonts w:ascii="Times New Roman" w:hAnsi="Times New Roman" w:cs="Times New Roman"/>
          <w:sz w:val="24"/>
          <w:szCs w:val="24"/>
        </w:rPr>
        <w:t xml:space="preserve">- Сформировать умения и навыки по </w:t>
      </w:r>
      <w:r w:rsidR="00F816A8" w:rsidRPr="00826BA2">
        <w:rPr>
          <w:rFonts w:ascii="Times New Roman" w:hAnsi="Times New Roman" w:cs="Times New Roman"/>
          <w:sz w:val="24"/>
          <w:szCs w:val="24"/>
        </w:rPr>
        <w:t>организации</w:t>
      </w:r>
      <w:r w:rsidRPr="00826BA2">
        <w:rPr>
          <w:rFonts w:ascii="Times New Roman" w:hAnsi="Times New Roman" w:cs="Times New Roman"/>
          <w:sz w:val="24"/>
          <w:szCs w:val="24"/>
        </w:rPr>
        <w:t xml:space="preserve"> проведени</w:t>
      </w:r>
      <w:r w:rsidR="00F816A8" w:rsidRPr="00826BA2">
        <w:rPr>
          <w:rFonts w:ascii="Times New Roman" w:hAnsi="Times New Roman" w:cs="Times New Roman"/>
          <w:sz w:val="24"/>
          <w:szCs w:val="24"/>
        </w:rPr>
        <w:t>я</w:t>
      </w:r>
      <w:r w:rsidRPr="00826BA2">
        <w:rPr>
          <w:rFonts w:ascii="Times New Roman" w:hAnsi="Times New Roman" w:cs="Times New Roman"/>
          <w:sz w:val="24"/>
          <w:szCs w:val="24"/>
        </w:rPr>
        <w:t xml:space="preserve"> сложных спасательных и ав</w:t>
      </w:r>
      <w:r w:rsidR="00F816A8" w:rsidRPr="00826BA2">
        <w:rPr>
          <w:rFonts w:ascii="Times New Roman" w:hAnsi="Times New Roman" w:cs="Times New Roman"/>
          <w:sz w:val="24"/>
          <w:szCs w:val="24"/>
        </w:rPr>
        <w:t>арийно-эвакуационных мероприятий</w:t>
      </w:r>
      <w:r w:rsidR="00FB33B5" w:rsidRPr="00826BA2">
        <w:rPr>
          <w:rFonts w:ascii="Times New Roman" w:hAnsi="Times New Roman" w:cs="Times New Roman"/>
          <w:sz w:val="24"/>
          <w:szCs w:val="24"/>
        </w:rPr>
        <w:t>.</w:t>
      </w:r>
    </w:p>
    <w:p w:rsidR="007B17AE" w:rsidRPr="00826BA2" w:rsidRDefault="007B17AE" w:rsidP="00826BA2">
      <w:pPr>
        <w:pStyle w:val="21"/>
        <w:shd w:val="clear" w:color="auto" w:fill="auto"/>
        <w:tabs>
          <w:tab w:val="right" w:pos="3041"/>
          <w:tab w:val="center" w:pos="3823"/>
          <w:tab w:val="center" w:pos="4855"/>
          <w:tab w:val="right" w:pos="6516"/>
          <w:tab w:val="right" w:pos="6516"/>
          <w:tab w:val="left" w:pos="6665"/>
        </w:tabs>
        <w:spacing w:before="0" w:after="0"/>
        <w:ind w:right="57" w:firstLine="0"/>
        <w:rPr>
          <w:rFonts w:cs="Times New Roman"/>
          <w:b/>
          <w:color w:val="000000"/>
          <w:sz w:val="24"/>
          <w:szCs w:val="24"/>
        </w:rPr>
      </w:pPr>
    </w:p>
    <w:p w:rsidR="007B17AE" w:rsidRPr="00826BA2" w:rsidRDefault="007B17AE" w:rsidP="00826BA2">
      <w:pPr>
        <w:pStyle w:val="21"/>
        <w:shd w:val="clear" w:color="auto" w:fill="auto"/>
        <w:tabs>
          <w:tab w:val="right" w:pos="3041"/>
          <w:tab w:val="center" w:pos="3823"/>
          <w:tab w:val="center" w:pos="4855"/>
          <w:tab w:val="right" w:pos="6516"/>
          <w:tab w:val="right" w:pos="6516"/>
          <w:tab w:val="left" w:pos="6665"/>
        </w:tabs>
        <w:spacing w:before="0" w:after="0"/>
        <w:ind w:right="57" w:firstLine="0"/>
        <w:rPr>
          <w:rFonts w:cs="Times New Roman"/>
          <w:b/>
          <w:color w:val="000000"/>
          <w:sz w:val="24"/>
          <w:szCs w:val="24"/>
        </w:rPr>
      </w:pPr>
    </w:p>
    <w:p w:rsidR="00410F01" w:rsidRPr="00826BA2" w:rsidRDefault="00410F01" w:rsidP="00826BA2">
      <w:pPr>
        <w:pStyle w:val="21"/>
        <w:shd w:val="clear" w:color="auto" w:fill="auto"/>
        <w:tabs>
          <w:tab w:val="right" w:pos="3041"/>
          <w:tab w:val="center" w:pos="3823"/>
          <w:tab w:val="center" w:pos="4855"/>
          <w:tab w:val="right" w:pos="6516"/>
          <w:tab w:val="right" w:pos="6516"/>
          <w:tab w:val="left" w:pos="6665"/>
        </w:tabs>
        <w:spacing w:before="0" w:after="0"/>
        <w:ind w:right="57" w:firstLine="0"/>
        <w:rPr>
          <w:rFonts w:cs="Times New Roman"/>
          <w:color w:val="000000"/>
          <w:sz w:val="24"/>
          <w:szCs w:val="24"/>
        </w:rPr>
      </w:pPr>
      <w:r w:rsidRPr="00826BA2">
        <w:rPr>
          <w:rFonts w:cs="Times New Roman"/>
          <w:b/>
          <w:color w:val="000000"/>
          <w:sz w:val="24"/>
          <w:szCs w:val="24"/>
        </w:rPr>
        <w:t xml:space="preserve">2. </w:t>
      </w:r>
      <w:r w:rsidR="007714FF" w:rsidRPr="00826BA2">
        <w:rPr>
          <w:rFonts w:cs="Times New Roman"/>
          <w:b/>
          <w:color w:val="000000"/>
          <w:sz w:val="24"/>
          <w:szCs w:val="24"/>
        </w:rPr>
        <w:t>ПЛАНИРУЕМЫЕ РЕЗУЛЬТАТЫ ОБУЧЕНИЯ</w:t>
      </w:r>
      <w:r w:rsidR="007714FF" w:rsidRPr="00826BA2">
        <w:rPr>
          <w:rFonts w:cs="Times New Roman"/>
          <w:color w:val="000000"/>
          <w:sz w:val="24"/>
          <w:szCs w:val="24"/>
        </w:rPr>
        <w:t xml:space="preserve"> </w:t>
      </w:r>
      <w:r w:rsidRPr="00826BA2">
        <w:rPr>
          <w:rFonts w:cs="Times New Roman"/>
          <w:color w:val="000000"/>
          <w:sz w:val="24"/>
          <w:szCs w:val="24"/>
        </w:rPr>
        <w:t>- овладение</w:t>
      </w:r>
      <w:r w:rsidRPr="00826BA2">
        <w:rPr>
          <w:rFonts w:cs="Times New Roman"/>
          <w:color w:val="000000"/>
          <w:sz w:val="24"/>
          <w:szCs w:val="24"/>
        </w:rPr>
        <w:tab/>
        <w:t xml:space="preserve"> знаниями, умениями и навыками безопасных методов и приемов </w:t>
      </w:r>
      <w:r w:rsidRPr="00826BA2">
        <w:rPr>
          <w:rFonts w:cs="Times New Roman"/>
          <w:color w:val="000000"/>
          <w:sz w:val="24"/>
          <w:szCs w:val="24"/>
        </w:rPr>
        <w:tab/>
        <w:t>выполнения</w:t>
      </w:r>
      <w:r w:rsidRPr="00826BA2">
        <w:rPr>
          <w:rFonts w:cs="Times New Roman"/>
          <w:color w:val="000000"/>
          <w:sz w:val="24"/>
          <w:szCs w:val="24"/>
        </w:rPr>
        <w:tab/>
        <w:t>работ на высоте</w:t>
      </w:r>
      <w:r w:rsidR="00410172" w:rsidRPr="00826BA2">
        <w:rPr>
          <w:rFonts w:cs="Times New Roman"/>
          <w:color w:val="000000"/>
          <w:sz w:val="24"/>
          <w:szCs w:val="24"/>
        </w:rPr>
        <w:t xml:space="preserve"> в объеме требований к работникам </w:t>
      </w:r>
      <w:r w:rsidR="00F816A8" w:rsidRPr="00826BA2">
        <w:rPr>
          <w:rFonts w:cs="Times New Roman"/>
          <w:color w:val="000000"/>
          <w:sz w:val="24"/>
          <w:szCs w:val="24"/>
        </w:rPr>
        <w:t>3</w:t>
      </w:r>
      <w:r w:rsidR="00410172" w:rsidRPr="00826BA2">
        <w:rPr>
          <w:rFonts w:cs="Times New Roman"/>
          <w:color w:val="000000"/>
          <w:sz w:val="24"/>
          <w:szCs w:val="24"/>
        </w:rPr>
        <w:t xml:space="preserve"> группы по безопасности работ на высоте без применени</w:t>
      </w:r>
      <w:r w:rsidR="00AC1175" w:rsidRPr="00826BA2">
        <w:rPr>
          <w:rFonts w:cs="Times New Roman"/>
          <w:color w:val="000000"/>
          <w:sz w:val="24"/>
          <w:szCs w:val="24"/>
        </w:rPr>
        <w:t>я инвентарных лесов и подмостей и</w:t>
      </w:r>
      <w:r w:rsidR="00410172" w:rsidRPr="00826BA2">
        <w:rPr>
          <w:rFonts w:cs="Times New Roman"/>
          <w:color w:val="000000"/>
          <w:sz w:val="24"/>
          <w:szCs w:val="24"/>
        </w:rPr>
        <w:t xml:space="preserve"> систем канатного доступа.</w:t>
      </w:r>
    </w:p>
    <w:p w:rsidR="00422DF1" w:rsidRPr="00826BA2" w:rsidRDefault="00422DF1" w:rsidP="00826BA2">
      <w:pPr>
        <w:spacing w:after="0" w:line="240" w:lineRule="auto"/>
        <w:ind w:right="57"/>
        <w:jc w:val="both"/>
        <w:rPr>
          <w:rFonts w:ascii="Times New Roman" w:hAnsi="Times New Roman" w:cs="Times New Roman"/>
          <w:sz w:val="24"/>
          <w:szCs w:val="24"/>
          <w:u w:val="single"/>
        </w:rPr>
      </w:pPr>
      <w:r w:rsidRPr="00826BA2">
        <w:rPr>
          <w:rFonts w:ascii="Times New Roman" w:hAnsi="Times New Roman" w:cs="Times New Roman"/>
          <w:sz w:val="24"/>
          <w:szCs w:val="24"/>
          <w:u w:val="single"/>
        </w:rPr>
        <w:t>2.1. Работник должен знать:</w:t>
      </w:r>
    </w:p>
    <w:p w:rsidR="00F816A8" w:rsidRPr="00826BA2" w:rsidRDefault="00F816A8" w:rsidP="00826BA2">
      <w:pPr>
        <w:pStyle w:val="a4"/>
        <w:spacing w:after="0"/>
        <w:ind w:right="57" w:firstLine="426"/>
        <w:jc w:val="both"/>
        <w:rPr>
          <w:rStyle w:val="a3"/>
          <w:sz w:val="24"/>
          <w:szCs w:val="24"/>
          <w:lang w:eastAsia="ru-RU" w:bidi="ru-RU"/>
        </w:rPr>
      </w:pPr>
      <w:r w:rsidRPr="00826BA2">
        <w:rPr>
          <w:rStyle w:val="a3"/>
          <w:sz w:val="24"/>
          <w:szCs w:val="24"/>
          <w:lang w:eastAsia="ru-RU" w:bidi="ru-RU"/>
        </w:rPr>
        <w:t>- Всю информацию о возможных рисках падения и уметь проводить осмотр рабочего места;</w:t>
      </w:r>
    </w:p>
    <w:p w:rsidR="00F816A8" w:rsidRPr="00826BA2" w:rsidRDefault="00F816A8" w:rsidP="00826BA2">
      <w:pPr>
        <w:pStyle w:val="a4"/>
        <w:spacing w:after="0"/>
        <w:ind w:right="57" w:firstLine="426"/>
        <w:jc w:val="both"/>
        <w:rPr>
          <w:rStyle w:val="a3"/>
          <w:sz w:val="24"/>
          <w:szCs w:val="24"/>
          <w:lang w:eastAsia="ru-RU" w:bidi="ru-RU"/>
        </w:rPr>
      </w:pPr>
      <w:r w:rsidRPr="00826BA2">
        <w:rPr>
          <w:rStyle w:val="a3"/>
          <w:sz w:val="24"/>
          <w:szCs w:val="24"/>
          <w:lang w:eastAsia="ru-RU" w:bidi="ru-RU"/>
        </w:rPr>
        <w:t>- Соответствующие работам правила, требования по охране труда;</w:t>
      </w:r>
    </w:p>
    <w:p w:rsidR="00F816A8" w:rsidRPr="00826BA2" w:rsidRDefault="00826BA2" w:rsidP="00826BA2">
      <w:pPr>
        <w:pStyle w:val="a4"/>
        <w:spacing w:after="0"/>
        <w:ind w:right="57" w:firstLine="284"/>
        <w:jc w:val="both"/>
        <w:rPr>
          <w:rStyle w:val="a3"/>
          <w:sz w:val="24"/>
          <w:szCs w:val="24"/>
          <w:lang w:eastAsia="ru-RU" w:bidi="ru-RU"/>
        </w:rPr>
      </w:pPr>
      <w:r>
        <w:rPr>
          <w:rStyle w:val="a3"/>
          <w:sz w:val="24"/>
          <w:szCs w:val="24"/>
          <w:lang w:eastAsia="ru-RU" w:bidi="ru-RU"/>
        </w:rPr>
        <w:t xml:space="preserve"> </w:t>
      </w:r>
      <w:r w:rsidR="00F816A8" w:rsidRPr="00826BA2">
        <w:rPr>
          <w:rStyle w:val="a3"/>
          <w:sz w:val="24"/>
          <w:szCs w:val="24"/>
          <w:lang w:eastAsia="ru-RU" w:bidi="ru-RU"/>
        </w:rPr>
        <w:t>- Мероприятия, обеспечивающие безопасность работ на высоте;</w:t>
      </w:r>
    </w:p>
    <w:p w:rsidR="00F816A8" w:rsidRPr="00826BA2" w:rsidRDefault="00826BA2" w:rsidP="00826BA2">
      <w:pPr>
        <w:pStyle w:val="a4"/>
        <w:spacing w:after="0"/>
        <w:ind w:right="57" w:firstLine="284"/>
        <w:jc w:val="both"/>
        <w:rPr>
          <w:rStyle w:val="a3"/>
          <w:sz w:val="24"/>
          <w:szCs w:val="24"/>
          <w:lang w:eastAsia="ru-RU" w:bidi="ru-RU"/>
        </w:rPr>
      </w:pPr>
      <w:r>
        <w:rPr>
          <w:rStyle w:val="a3"/>
          <w:sz w:val="24"/>
          <w:szCs w:val="24"/>
          <w:lang w:eastAsia="ru-RU" w:bidi="ru-RU"/>
        </w:rPr>
        <w:t xml:space="preserve"> </w:t>
      </w:r>
      <w:r w:rsidR="00F816A8" w:rsidRPr="00826BA2">
        <w:rPr>
          <w:rStyle w:val="a3"/>
          <w:sz w:val="24"/>
          <w:szCs w:val="24"/>
          <w:lang w:eastAsia="ru-RU" w:bidi="ru-RU"/>
        </w:rPr>
        <w:t xml:space="preserve">- Принципы проведения инспекции </w:t>
      </w:r>
      <w:proofErr w:type="gramStart"/>
      <w:r w:rsidR="00F816A8" w:rsidRPr="00826BA2">
        <w:rPr>
          <w:rStyle w:val="a3"/>
          <w:sz w:val="24"/>
          <w:szCs w:val="24"/>
          <w:lang w:eastAsia="ru-RU" w:bidi="ru-RU"/>
        </w:rPr>
        <w:t>СИЗ</w:t>
      </w:r>
      <w:proofErr w:type="gramEnd"/>
      <w:r w:rsidR="00F816A8" w:rsidRPr="00826BA2">
        <w:rPr>
          <w:rStyle w:val="a3"/>
          <w:sz w:val="24"/>
          <w:szCs w:val="24"/>
          <w:lang w:eastAsia="ru-RU" w:bidi="ru-RU"/>
        </w:rPr>
        <w:t>.</w:t>
      </w:r>
    </w:p>
    <w:p w:rsidR="006F571B" w:rsidRPr="00826BA2" w:rsidRDefault="006F571B" w:rsidP="00826BA2">
      <w:pPr>
        <w:pStyle w:val="a4"/>
        <w:spacing w:after="0"/>
        <w:ind w:right="57" w:firstLine="284"/>
        <w:jc w:val="both"/>
        <w:rPr>
          <w:rStyle w:val="a3"/>
          <w:sz w:val="24"/>
          <w:szCs w:val="24"/>
          <w:lang w:eastAsia="ru-RU" w:bidi="ru-RU"/>
        </w:rPr>
      </w:pPr>
      <w:r w:rsidRPr="00826BA2">
        <w:rPr>
          <w:rStyle w:val="a3"/>
          <w:sz w:val="24"/>
          <w:szCs w:val="24"/>
          <w:lang w:eastAsia="ru-RU" w:bidi="ru-RU"/>
        </w:rPr>
        <w:t>- Требования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C367FF" w:rsidRPr="00826BA2" w:rsidRDefault="00C367FF" w:rsidP="00826BA2">
      <w:pPr>
        <w:pStyle w:val="a4"/>
        <w:spacing w:after="0"/>
        <w:ind w:firstLine="284"/>
        <w:jc w:val="both"/>
        <w:rPr>
          <w:rStyle w:val="a3"/>
          <w:sz w:val="24"/>
          <w:szCs w:val="24"/>
          <w:lang w:eastAsia="ru-RU" w:bidi="ru-RU"/>
        </w:rPr>
      </w:pPr>
      <w:r w:rsidRPr="00826BA2">
        <w:rPr>
          <w:rStyle w:val="a3"/>
          <w:sz w:val="24"/>
          <w:szCs w:val="24"/>
          <w:lang w:eastAsia="ru-RU" w:bidi="ru-RU"/>
        </w:rPr>
        <w:t>- Требования к формированию, ведению и учёту документов, необходимых для проведения безопасной работы на высоте (ППР, План мероприятий по эвакуации и спасению)</w:t>
      </w:r>
    </w:p>
    <w:p w:rsidR="006F571B" w:rsidRPr="00826BA2" w:rsidRDefault="006F571B" w:rsidP="00826BA2">
      <w:pPr>
        <w:pStyle w:val="a4"/>
        <w:spacing w:after="0"/>
        <w:ind w:firstLine="426"/>
        <w:jc w:val="both"/>
        <w:rPr>
          <w:rStyle w:val="a3"/>
          <w:sz w:val="24"/>
          <w:szCs w:val="24"/>
          <w:lang w:eastAsia="ru-RU" w:bidi="ru-RU"/>
        </w:rPr>
      </w:pPr>
      <w:proofErr w:type="gramStart"/>
      <w:r w:rsidRPr="00826BA2">
        <w:rPr>
          <w:rStyle w:val="a3"/>
          <w:sz w:val="24"/>
          <w:szCs w:val="24"/>
          <w:lang w:eastAsia="ru-RU" w:bidi="ru-RU"/>
        </w:rPr>
        <w:t>- Правилам и требованиями пользования, применения, эксплуатации, выдачи, ухода, хранения, осмотра, сертификации средств защиты;</w:t>
      </w:r>
      <w:proofErr w:type="gramEnd"/>
    </w:p>
    <w:p w:rsidR="006F571B" w:rsidRPr="00826BA2" w:rsidRDefault="006F571B" w:rsidP="00826BA2">
      <w:pPr>
        <w:pStyle w:val="a4"/>
        <w:spacing w:after="0"/>
        <w:ind w:firstLine="284"/>
        <w:jc w:val="both"/>
        <w:rPr>
          <w:u w:val="single"/>
        </w:rPr>
      </w:pPr>
      <w:r w:rsidRPr="00826BA2">
        <w:rPr>
          <w:rStyle w:val="a3"/>
          <w:sz w:val="24"/>
          <w:szCs w:val="24"/>
          <w:lang w:eastAsia="ru-RU" w:bidi="ru-RU"/>
        </w:rPr>
        <w:t xml:space="preserve">-  Правила организации и содержания рабочих мест; средствами коллективной защиты, </w:t>
      </w:r>
      <w:r w:rsidRPr="00826BA2">
        <w:rPr>
          <w:rStyle w:val="a3"/>
          <w:sz w:val="24"/>
          <w:szCs w:val="24"/>
          <w:lang w:eastAsia="ru-RU" w:bidi="ru-RU"/>
        </w:rPr>
        <w:lastRenderedPageBreak/>
        <w:t>ограждениями, знаками безопасности.</w:t>
      </w:r>
    </w:p>
    <w:p w:rsidR="00422DF1" w:rsidRPr="00826BA2" w:rsidRDefault="00422DF1" w:rsidP="00826BA2">
      <w:pPr>
        <w:pStyle w:val="a4"/>
        <w:spacing w:after="0"/>
        <w:ind w:right="100" w:firstLine="426"/>
        <w:jc w:val="both"/>
        <w:rPr>
          <w:rStyle w:val="a3"/>
          <w:sz w:val="24"/>
          <w:szCs w:val="24"/>
          <w:lang w:eastAsia="ru-RU" w:bidi="ru-RU"/>
        </w:rPr>
      </w:pPr>
      <w:r w:rsidRPr="00826BA2">
        <w:rPr>
          <w:rFonts w:eastAsiaTheme="minorHAnsi"/>
          <w:kern w:val="0"/>
        </w:rPr>
        <w:t xml:space="preserve">- Методы и средства для предупреждения </w:t>
      </w:r>
      <w:r w:rsidRPr="00826BA2">
        <w:rPr>
          <w:rStyle w:val="a3"/>
          <w:sz w:val="24"/>
          <w:szCs w:val="24"/>
          <w:lang w:eastAsia="ru-RU" w:bidi="ru-RU"/>
        </w:rPr>
        <w:t>несчастных случаев и профессиональных заболеваний.</w:t>
      </w:r>
    </w:p>
    <w:p w:rsidR="00422DF1" w:rsidRPr="00826BA2" w:rsidRDefault="00422DF1" w:rsidP="00826BA2">
      <w:pPr>
        <w:pStyle w:val="a4"/>
        <w:spacing w:after="0"/>
        <w:ind w:right="100" w:firstLine="426"/>
        <w:jc w:val="both"/>
        <w:rPr>
          <w:rStyle w:val="a3"/>
          <w:sz w:val="24"/>
          <w:szCs w:val="24"/>
          <w:lang w:eastAsia="ru-RU" w:bidi="ru-RU"/>
        </w:rPr>
      </w:pPr>
      <w:r w:rsidRPr="00826BA2">
        <w:rPr>
          <w:rStyle w:val="a3"/>
          <w:sz w:val="24"/>
          <w:szCs w:val="24"/>
          <w:lang w:eastAsia="ru-RU" w:bidi="ru-RU"/>
        </w:rPr>
        <w:t>- Должностную инструкцию или инструкцию по охране труда по профессии, виды выполняемых работ, с локальными нормативными актами по охране труда в объеме, соответствующем выполняемой работе.</w:t>
      </w:r>
    </w:p>
    <w:p w:rsidR="00422DF1" w:rsidRPr="00826BA2" w:rsidRDefault="00422DF1" w:rsidP="00826BA2">
      <w:pPr>
        <w:pStyle w:val="a4"/>
        <w:spacing w:after="0"/>
        <w:ind w:right="100" w:firstLine="426"/>
        <w:jc w:val="both"/>
        <w:rPr>
          <w:rStyle w:val="a3"/>
          <w:sz w:val="24"/>
          <w:szCs w:val="24"/>
          <w:lang w:eastAsia="ru-RU" w:bidi="ru-RU"/>
        </w:rPr>
      </w:pPr>
      <w:r w:rsidRPr="00826BA2">
        <w:rPr>
          <w:rStyle w:val="a3"/>
          <w:sz w:val="24"/>
          <w:szCs w:val="24"/>
          <w:lang w:eastAsia="ru-RU" w:bidi="ru-RU"/>
        </w:rPr>
        <w:t>- Базовые меры по защите от воздействия вредных и опасных производственных факторов.</w:t>
      </w:r>
    </w:p>
    <w:p w:rsidR="00817676" w:rsidRPr="00826BA2" w:rsidRDefault="00817676" w:rsidP="00826BA2">
      <w:pPr>
        <w:pStyle w:val="a4"/>
        <w:spacing w:after="0"/>
        <w:ind w:right="100" w:firstLine="426"/>
        <w:jc w:val="both"/>
        <w:rPr>
          <w:rStyle w:val="a3"/>
          <w:sz w:val="24"/>
          <w:szCs w:val="24"/>
          <w:lang w:eastAsia="ru-RU" w:bidi="ru-RU"/>
        </w:rPr>
      </w:pPr>
      <w:r w:rsidRPr="00826BA2">
        <w:t xml:space="preserve">- Основные правила и приёмы </w:t>
      </w:r>
      <w:r w:rsidRPr="00826BA2">
        <w:rPr>
          <w:rStyle w:val="a3"/>
          <w:sz w:val="24"/>
          <w:szCs w:val="24"/>
          <w:lang w:eastAsia="ru-RU" w:bidi="ru-RU"/>
        </w:rPr>
        <w:t>безопасного выполнения работ с применением систем канатного доступа.</w:t>
      </w:r>
    </w:p>
    <w:p w:rsidR="00422DF1" w:rsidRPr="00826BA2" w:rsidRDefault="00422DF1" w:rsidP="00826BA2">
      <w:pPr>
        <w:pStyle w:val="a4"/>
        <w:spacing w:after="0"/>
        <w:ind w:right="100" w:firstLine="426"/>
        <w:jc w:val="both"/>
        <w:rPr>
          <w:rFonts w:eastAsiaTheme="minorHAnsi"/>
          <w:kern w:val="0"/>
        </w:rPr>
      </w:pPr>
      <w:r w:rsidRPr="00826BA2">
        <w:rPr>
          <w:rFonts w:eastAsiaTheme="minorHAnsi"/>
          <w:kern w:val="0"/>
        </w:rPr>
        <w:t>- Прочностные и эксплуатационные характеристики средств индивидуальной защиты и систем обеспечения безопасности работ на высоте.</w:t>
      </w:r>
    </w:p>
    <w:p w:rsidR="00422DF1" w:rsidRPr="00826BA2" w:rsidRDefault="00422DF1" w:rsidP="00826BA2">
      <w:pPr>
        <w:pStyle w:val="a4"/>
        <w:spacing w:after="0"/>
        <w:ind w:right="100" w:firstLine="426"/>
        <w:jc w:val="both"/>
        <w:rPr>
          <w:rFonts w:eastAsiaTheme="minorHAnsi"/>
          <w:kern w:val="0"/>
        </w:rPr>
      </w:pPr>
      <w:r w:rsidRPr="00826BA2">
        <w:rPr>
          <w:rFonts w:eastAsiaTheme="minorHAnsi"/>
          <w:kern w:val="0"/>
        </w:rPr>
        <w:t>- Правила обращения индивидуальных и коллективных средств защиты.</w:t>
      </w:r>
    </w:p>
    <w:p w:rsidR="00422DF1" w:rsidRPr="00826BA2" w:rsidRDefault="00422DF1" w:rsidP="00826BA2">
      <w:pPr>
        <w:pStyle w:val="a4"/>
        <w:spacing w:after="0"/>
        <w:ind w:right="100" w:firstLine="426"/>
        <w:jc w:val="both"/>
        <w:rPr>
          <w:rFonts w:eastAsiaTheme="minorHAnsi"/>
          <w:kern w:val="0"/>
        </w:rPr>
      </w:pPr>
      <w:r w:rsidRPr="00826BA2">
        <w:rPr>
          <w:rFonts w:eastAsiaTheme="minorHAnsi"/>
          <w:kern w:val="0"/>
        </w:rPr>
        <w:t xml:space="preserve">- Принципы организации элементарных подъемных и спусковых систем с применением полиспастов. </w:t>
      </w:r>
    </w:p>
    <w:p w:rsidR="00422DF1" w:rsidRPr="00826BA2" w:rsidRDefault="00422DF1" w:rsidP="00826BA2">
      <w:pPr>
        <w:pStyle w:val="a4"/>
        <w:spacing w:after="0"/>
        <w:ind w:right="100" w:firstLine="426"/>
        <w:jc w:val="both"/>
        <w:rPr>
          <w:rFonts w:eastAsiaTheme="minorHAnsi"/>
          <w:kern w:val="0"/>
        </w:rPr>
      </w:pPr>
      <w:r w:rsidRPr="00826BA2">
        <w:rPr>
          <w:rFonts w:eastAsiaTheme="minorHAnsi"/>
          <w:kern w:val="0"/>
        </w:rPr>
        <w:t>- Правила работы в замкнутых пространствах.</w:t>
      </w:r>
    </w:p>
    <w:p w:rsidR="00422DF1" w:rsidRPr="00826BA2" w:rsidRDefault="00422DF1" w:rsidP="00826BA2">
      <w:pPr>
        <w:pStyle w:val="a4"/>
        <w:spacing w:after="0"/>
        <w:ind w:right="100" w:firstLine="284"/>
        <w:jc w:val="both"/>
        <w:rPr>
          <w:rFonts w:eastAsiaTheme="minorHAnsi"/>
          <w:kern w:val="0"/>
        </w:rPr>
      </w:pPr>
      <w:r w:rsidRPr="00826BA2">
        <w:rPr>
          <w:rFonts w:eastAsiaTheme="minorHAnsi"/>
          <w:kern w:val="0"/>
        </w:rPr>
        <w:t>- Основы техник эвакуации и спасения при работе на высоте (освобождение пострадавшего из зависания).</w:t>
      </w:r>
    </w:p>
    <w:p w:rsidR="00422DF1" w:rsidRPr="00826BA2" w:rsidRDefault="00422DF1" w:rsidP="00826BA2">
      <w:pPr>
        <w:pStyle w:val="a4"/>
        <w:spacing w:after="0"/>
        <w:ind w:right="100" w:firstLine="284"/>
        <w:jc w:val="both"/>
        <w:rPr>
          <w:rFonts w:eastAsiaTheme="minorHAnsi"/>
          <w:kern w:val="0"/>
        </w:rPr>
      </w:pPr>
      <w:r w:rsidRPr="00826BA2">
        <w:t>- Правила оказания доврачебной помощи пострадавшему на производстве.</w:t>
      </w:r>
    </w:p>
    <w:p w:rsidR="00422DF1" w:rsidRPr="00826BA2" w:rsidRDefault="00422DF1" w:rsidP="00826BA2">
      <w:pPr>
        <w:spacing w:after="0" w:line="240" w:lineRule="auto"/>
        <w:ind w:right="100"/>
        <w:jc w:val="both"/>
        <w:rPr>
          <w:rFonts w:ascii="Times New Roman" w:hAnsi="Times New Roman" w:cs="Times New Roman"/>
          <w:b/>
          <w:sz w:val="24"/>
          <w:szCs w:val="24"/>
        </w:rPr>
      </w:pPr>
    </w:p>
    <w:p w:rsidR="00422DF1" w:rsidRPr="00826BA2" w:rsidRDefault="00422DF1" w:rsidP="00826BA2">
      <w:pPr>
        <w:spacing w:after="0" w:line="240" w:lineRule="auto"/>
        <w:ind w:right="100"/>
        <w:jc w:val="both"/>
        <w:rPr>
          <w:rFonts w:ascii="Times New Roman" w:hAnsi="Times New Roman" w:cs="Times New Roman"/>
          <w:sz w:val="24"/>
          <w:szCs w:val="24"/>
          <w:u w:val="single"/>
        </w:rPr>
      </w:pPr>
      <w:r w:rsidRPr="00826BA2">
        <w:rPr>
          <w:rFonts w:ascii="Times New Roman" w:hAnsi="Times New Roman" w:cs="Times New Roman"/>
          <w:sz w:val="24"/>
          <w:szCs w:val="24"/>
          <w:u w:val="single"/>
        </w:rPr>
        <w:t>2.2. Работник должен уметь:</w:t>
      </w:r>
    </w:p>
    <w:p w:rsidR="00F816A8" w:rsidRPr="00826BA2" w:rsidRDefault="00F816A8" w:rsidP="00826BA2">
      <w:pPr>
        <w:pStyle w:val="a4"/>
        <w:spacing w:after="0"/>
        <w:ind w:firstLine="284"/>
        <w:jc w:val="both"/>
        <w:rPr>
          <w:rStyle w:val="a3"/>
          <w:sz w:val="24"/>
          <w:szCs w:val="24"/>
          <w:lang w:eastAsia="ru-RU" w:bidi="ru-RU"/>
        </w:rPr>
      </w:pPr>
      <w:r w:rsidRPr="00826BA2">
        <w:rPr>
          <w:rStyle w:val="a3"/>
          <w:sz w:val="24"/>
          <w:szCs w:val="24"/>
          <w:lang w:eastAsia="ru-RU" w:bidi="ru-RU"/>
        </w:rPr>
        <w:t xml:space="preserve">- Организовать </w:t>
      </w:r>
      <w:r w:rsidR="00C367FF" w:rsidRPr="00826BA2">
        <w:rPr>
          <w:rStyle w:val="a3"/>
          <w:sz w:val="24"/>
          <w:szCs w:val="24"/>
          <w:lang w:eastAsia="ru-RU" w:bidi="ru-RU"/>
        </w:rPr>
        <w:t>технико-технологические мероприятия;</w:t>
      </w:r>
    </w:p>
    <w:p w:rsidR="00F816A8" w:rsidRPr="00826BA2" w:rsidRDefault="00F816A8" w:rsidP="00826BA2">
      <w:pPr>
        <w:pStyle w:val="a4"/>
        <w:spacing w:after="0"/>
        <w:jc w:val="both"/>
        <w:rPr>
          <w:rStyle w:val="a3"/>
          <w:sz w:val="24"/>
          <w:szCs w:val="24"/>
          <w:lang w:eastAsia="ru-RU" w:bidi="ru-RU"/>
        </w:rPr>
      </w:pPr>
      <w:r w:rsidRPr="00826BA2">
        <w:rPr>
          <w:rStyle w:val="a3"/>
          <w:sz w:val="24"/>
          <w:szCs w:val="24"/>
          <w:lang w:eastAsia="ru-RU" w:bidi="ru-RU"/>
        </w:rPr>
        <w:t>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F816A8" w:rsidRPr="00826BA2" w:rsidRDefault="00F816A8" w:rsidP="00826BA2">
      <w:pPr>
        <w:pStyle w:val="a4"/>
        <w:spacing w:after="0"/>
        <w:ind w:firstLine="284"/>
        <w:jc w:val="both"/>
        <w:rPr>
          <w:rStyle w:val="a3"/>
          <w:sz w:val="24"/>
          <w:szCs w:val="24"/>
          <w:lang w:eastAsia="ru-RU" w:bidi="ru-RU"/>
        </w:rPr>
      </w:pPr>
      <w:r w:rsidRPr="00826BA2">
        <w:rPr>
          <w:rStyle w:val="a3"/>
          <w:sz w:val="24"/>
          <w:szCs w:val="24"/>
          <w:lang w:eastAsia="ru-RU" w:bidi="ru-RU"/>
        </w:rPr>
        <w:t>- Четко обозначать и излагать требования о мерах безопасности при проведении целевого инструктажа работников;</w:t>
      </w:r>
    </w:p>
    <w:p w:rsidR="00F816A8" w:rsidRPr="00826BA2" w:rsidRDefault="00F816A8" w:rsidP="00826BA2">
      <w:pPr>
        <w:pStyle w:val="a4"/>
        <w:spacing w:after="0"/>
        <w:ind w:firstLine="284"/>
        <w:jc w:val="both"/>
        <w:rPr>
          <w:rStyle w:val="a3"/>
          <w:sz w:val="24"/>
          <w:szCs w:val="24"/>
          <w:lang w:eastAsia="ru-RU" w:bidi="ru-RU"/>
        </w:rPr>
      </w:pPr>
      <w:r w:rsidRPr="00826BA2">
        <w:rPr>
          <w:rStyle w:val="a3"/>
          <w:sz w:val="24"/>
          <w:szCs w:val="24"/>
          <w:lang w:eastAsia="ru-RU" w:bidi="ru-RU"/>
        </w:rPr>
        <w:t>- Обучать персонал безопасным методам и приемам выполнения работ, практическим приемам оказания первой помощи;</w:t>
      </w:r>
    </w:p>
    <w:p w:rsidR="006A7E27" w:rsidRPr="00826BA2" w:rsidRDefault="006A7E27" w:rsidP="00826BA2">
      <w:pPr>
        <w:pStyle w:val="a4"/>
        <w:spacing w:after="0"/>
        <w:ind w:firstLine="284"/>
        <w:jc w:val="both"/>
        <w:rPr>
          <w:rStyle w:val="a3"/>
          <w:sz w:val="24"/>
          <w:szCs w:val="24"/>
          <w:lang w:eastAsia="ru-RU" w:bidi="ru-RU"/>
        </w:rPr>
      </w:pPr>
      <w:r w:rsidRPr="00826BA2">
        <w:rPr>
          <w:rStyle w:val="a3"/>
          <w:sz w:val="24"/>
          <w:szCs w:val="24"/>
          <w:lang w:eastAsia="ru-RU" w:bidi="ru-RU"/>
        </w:rPr>
        <w:t xml:space="preserve">- Осуществлять непосредственное руководство работами, </w:t>
      </w:r>
    </w:p>
    <w:p w:rsidR="006A7E27" w:rsidRPr="00826BA2" w:rsidRDefault="006A7E27" w:rsidP="00826BA2">
      <w:pPr>
        <w:pStyle w:val="a4"/>
        <w:spacing w:after="0"/>
        <w:ind w:firstLine="284"/>
        <w:jc w:val="both"/>
        <w:rPr>
          <w:rStyle w:val="a3"/>
          <w:sz w:val="24"/>
          <w:szCs w:val="24"/>
          <w:lang w:eastAsia="ru-RU" w:bidi="ru-RU"/>
        </w:rPr>
      </w:pPr>
      <w:r w:rsidRPr="00826BA2">
        <w:rPr>
          <w:rStyle w:val="a3"/>
          <w:sz w:val="24"/>
          <w:szCs w:val="24"/>
          <w:lang w:eastAsia="ru-RU" w:bidi="ru-RU"/>
        </w:rPr>
        <w:t xml:space="preserve">- Проводить спасательные мероприятия, организовывать безопасную транспортировку пострадавшего, </w:t>
      </w:r>
    </w:p>
    <w:p w:rsidR="00422DF1" w:rsidRPr="00826BA2" w:rsidRDefault="00422DF1" w:rsidP="00826BA2">
      <w:pPr>
        <w:spacing w:after="0" w:line="240" w:lineRule="auto"/>
        <w:ind w:right="100" w:firstLine="284"/>
        <w:jc w:val="both"/>
        <w:rPr>
          <w:rFonts w:ascii="Times New Roman" w:hAnsi="Times New Roman" w:cs="Times New Roman"/>
          <w:sz w:val="24"/>
          <w:szCs w:val="24"/>
        </w:rPr>
      </w:pPr>
      <w:r w:rsidRPr="00826BA2">
        <w:rPr>
          <w:rFonts w:ascii="Times New Roman" w:hAnsi="Times New Roman" w:cs="Times New Roman"/>
          <w:sz w:val="24"/>
          <w:szCs w:val="24"/>
        </w:rPr>
        <w:t xml:space="preserve">- </w:t>
      </w:r>
      <w:r w:rsidR="00826BA2">
        <w:rPr>
          <w:rFonts w:ascii="Times New Roman" w:hAnsi="Times New Roman" w:cs="Times New Roman"/>
          <w:sz w:val="24"/>
          <w:szCs w:val="24"/>
        </w:rPr>
        <w:t xml:space="preserve"> </w:t>
      </w:r>
      <w:r w:rsidRPr="00826BA2">
        <w:rPr>
          <w:rFonts w:ascii="Times New Roman" w:hAnsi="Times New Roman" w:cs="Times New Roman"/>
          <w:sz w:val="24"/>
          <w:szCs w:val="24"/>
        </w:rPr>
        <w:t>Выполнять работу в соответствии с производственным заданием.</w:t>
      </w:r>
    </w:p>
    <w:p w:rsidR="00422DF1" w:rsidRPr="00826BA2" w:rsidRDefault="00826BA2" w:rsidP="00826BA2">
      <w:pPr>
        <w:pStyle w:val="a4"/>
        <w:spacing w:after="0"/>
        <w:ind w:right="100" w:firstLine="284"/>
        <w:jc w:val="both"/>
        <w:rPr>
          <w:rStyle w:val="a3"/>
          <w:sz w:val="24"/>
          <w:szCs w:val="24"/>
          <w:lang w:eastAsia="ru-RU" w:bidi="ru-RU"/>
        </w:rPr>
      </w:pPr>
      <w:r>
        <w:rPr>
          <w:rStyle w:val="a3"/>
          <w:sz w:val="24"/>
          <w:szCs w:val="24"/>
          <w:lang w:eastAsia="ru-RU" w:bidi="ru-RU"/>
        </w:rPr>
        <w:t xml:space="preserve">- </w:t>
      </w:r>
      <w:r w:rsidR="00422DF1" w:rsidRPr="00826BA2">
        <w:rPr>
          <w:rStyle w:val="a3"/>
          <w:sz w:val="24"/>
          <w:szCs w:val="24"/>
          <w:lang w:eastAsia="ru-RU" w:bidi="ru-RU"/>
        </w:rPr>
        <w:t>Применять оборудование, приборы, механизмы (проверять исправность оборудования, пусковых приборов, инструментов и приспособлений, блокировок, заземления и других средств защиты).</w:t>
      </w:r>
    </w:p>
    <w:p w:rsidR="00422DF1" w:rsidRPr="00826BA2" w:rsidRDefault="00422DF1" w:rsidP="00826BA2">
      <w:pPr>
        <w:pStyle w:val="a4"/>
        <w:spacing w:after="0"/>
        <w:ind w:right="100" w:firstLine="284"/>
        <w:jc w:val="both"/>
      </w:pPr>
      <w:r w:rsidRPr="00826BA2">
        <w:t>- Организовывать системы обеспечения безопасности.</w:t>
      </w:r>
    </w:p>
    <w:p w:rsidR="00817676" w:rsidRPr="00826BA2" w:rsidRDefault="00817676" w:rsidP="00826BA2">
      <w:pPr>
        <w:pStyle w:val="a4"/>
        <w:spacing w:after="0"/>
        <w:ind w:right="100" w:firstLine="284"/>
        <w:jc w:val="both"/>
      </w:pPr>
      <w:r w:rsidRPr="00826BA2">
        <w:t>- Организовывать и правильно использовать системы канатного доступа.</w:t>
      </w:r>
    </w:p>
    <w:p w:rsidR="00422DF1" w:rsidRPr="00826BA2" w:rsidRDefault="00422DF1" w:rsidP="00826BA2">
      <w:pPr>
        <w:pStyle w:val="a4"/>
        <w:spacing w:after="0"/>
        <w:ind w:right="100" w:firstLine="284"/>
        <w:jc w:val="both"/>
        <w:rPr>
          <w:rStyle w:val="a3"/>
          <w:sz w:val="24"/>
          <w:szCs w:val="24"/>
          <w:lang w:eastAsia="ru-RU" w:bidi="ru-RU"/>
        </w:rPr>
      </w:pPr>
      <w:r w:rsidRPr="00826BA2">
        <w:rPr>
          <w:rStyle w:val="a3"/>
          <w:sz w:val="24"/>
          <w:szCs w:val="24"/>
          <w:lang w:eastAsia="ru-RU" w:bidi="ru-RU"/>
        </w:rPr>
        <w:t xml:space="preserve">- Безопасно применять соответствующие </w:t>
      </w:r>
      <w:proofErr w:type="gramStart"/>
      <w:r w:rsidRPr="00826BA2">
        <w:rPr>
          <w:rStyle w:val="a3"/>
          <w:sz w:val="24"/>
          <w:szCs w:val="24"/>
          <w:lang w:eastAsia="ru-RU" w:bidi="ru-RU"/>
        </w:rPr>
        <w:t>СИЗ</w:t>
      </w:r>
      <w:proofErr w:type="gramEnd"/>
      <w:r w:rsidRPr="00826BA2">
        <w:rPr>
          <w:rStyle w:val="a3"/>
          <w:sz w:val="24"/>
          <w:szCs w:val="24"/>
          <w:lang w:eastAsia="ru-RU" w:bidi="ru-RU"/>
        </w:rPr>
        <w:t>, производить их осмотром до и после   использования.</w:t>
      </w:r>
    </w:p>
    <w:p w:rsidR="00422DF1" w:rsidRPr="00826BA2" w:rsidRDefault="00422DF1" w:rsidP="00826BA2">
      <w:pPr>
        <w:pStyle w:val="a4"/>
        <w:spacing w:after="0"/>
        <w:ind w:right="100" w:firstLine="284"/>
        <w:jc w:val="both"/>
        <w:rPr>
          <w:rStyle w:val="a3"/>
          <w:sz w:val="24"/>
          <w:szCs w:val="24"/>
          <w:lang w:eastAsia="ru-RU" w:bidi="ru-RU"/>
        </w:rPr>
      </w:pPr>
      <w:r w:rsidRPr="00826BA2">
        <w:rPr>
          <w:rStyle w:val="a3"/>
          <w:sz w:val="24"/>
          <w:szCs w:val="24"/>
          <w:lang w:eastAsia="ru-RU" w:bidi="ru-RU"/>
        </w:rPr>
        <w:t xml:space="preserve">- Пользоваться </w:t>
      </w:r>
      <w:proofErr w:type="gramStart"/>
      <w:r w:rsidRPr="00826BA2">
        <w:rPr>
          <w:rStyle w:val="a3"/>
          <w:sz w:val="24"/>
          <w:szCs w:val="24"/>
          <w:lang w:eastAsia="ru-RU" w:bidi="ru-RU"/>
        </w:rPr>
        <w:t>СИЗ</w:t>
      </w:r>
      <w:proofErr w:type="gramEnd"/>
      <w:r w:rsidRPr="00826BA2">
        <w:rPr>
          <w:rStyle w:val="a3"/>
          <w:sz w:val="24"/>
          <w:szCs w:val="24"/>
          <w:lang w:eastAsia="ru-RU" w:bidi="ru-RU"/>
        </w:rPr>
        <w:t>, инструментом и техническими средствами, обеспечивающими     безопасность работников.</w:t>
      </w:r>
    </w:p>
    <w:p w:rsidR="00422DF1" w:rsidRPr="00826BA2" w:rsidRDefault="00422DF1" w:rsidP="00826BA2">
      <w:pPr>
        <w:pStyle w:val="a4"/>
        <w:spacing w:after="0"/>
        <w:ind w:right="102" w:firstLine="284"/>
        <w:jc w:val="both"/>
        <w:rPr>
          <w:rStyle w:val="a3"/>
          <w:sz w:val="24"/>
          <w:szCs w:val="24"/>
          <w:lang w:eastAsia="ru-RU" w:bidi="ru-RU"/>
        </w:rPr>
      </w:pPr>
      <w:proofErr w:type="gramStart"/>
      <w:r w:rsidRPr="00826BA2">
        <w:rPr>
          <w:rStyle w:val="a3"/>
          <w:sz w:val="24"/>
          <w:szCs w:val="24"/>
          <w:lang w:eastAsia="ru-RU" w:bidi="ru-RU"/>
        </w:rPr>
        <w:t>- Лично производить осмотр выданных СИЗ перед и после каждого их использования.</w:t>
      </w:r>
      <w:proofErr w:type="gramEnd"/>
    </w:p>
    <w:p w:rsidR="00422DF1" w:rsidRPr="00826BA2" w:rsidRDefault="00422DF1" w:rsidP="00826BA2">
      <w:pPr>
        <w:pStyle w:val="a4"/>
        <w:spacing w:after="0"/>
        <w:ind w:right="102" w:firstLine="284"/>
        <w:jc w:val="both"/>
        <w:rPr>
          <w:rStyle w:val="a3"/>
          <w:sz w:val="24"/>
          <w:szCs w:val="24"/>
          <w:lang w:eastAsia="ru-RU" w:bidi="ru-RU"/>
        </w:rPr>
      </w:pPr>
      <w:r w:rsidRPr="00826BA2">
        <w:rPr>
          <w:rStyle w:val="a3"/>
          <w:sz w:val="24"/>
          <w:szCs w:val="24"/>
          <w:lang w:eastAsia="ru-RU" w:bidi="ru-RU"/>
        </w:rPr>
        <w:t>- Содержать в исправном состоянии СИЗ, инструмент и технические средства.</w:t>
      </w:r>
    </w:p>
    <w:p w:rsidR="00422DF1" w:rsidRPr="00826BA2" w:rsidRDefault="00422DF1" w:rsidP="00826BA2">
      <w:pPr>
        <w:pStyle w:val="ac"/>
        <w:spacing w:after="0" w:line="240" w:lineRule="auto"/>
        <w:ind w:left="0" w:right="102" w:firstLine="284"/>
        <w:jc w:val="both"/>
        <w:rPr>
          <w:rFonts w:ascii="Times New Roman" w:hAnsi="Times New Roman" w:cs="Times New Roman"/>
          <w:sz w:val="24"/>
          <w:szCs w:val="24"/>
        </w:rPr>
      </w:pPr>
      <w:r w:rsidRPr="00826BA2">
        <w:rPr>
          <w:rFonts w:ascii="Times New Roman" w:hAnsi="Times New Roman" w:cs="Times New Roman"/>
          <w:sz w:val="24"/>
          <w:szCs w:val="24"/>
        </w:rPr>
        <w:t>- Организовывать системы для спуска и подъема грузов.</w:t>
      </w:r>
    </w:p>
    <w:p w:rsidR="00422DF1" w:rsidRPr="00826BA2" w:rsidRDefault="00422DF1" w:rsidP="00826BA2">
      <w:pPr>
        <w:pStyle w:val="a4"/>
        <w:spacing w:after="0"/>
        <w:ind w:right="102" w:firstLine="284"/>
        <w:jc w:val="both"/>
        <w:rPr>
          <w:rStyle w:val="a3"/>
          <w:sz w:val="24"/>
          <w:szCs w:val="24"/>
          <w:lang w:eastAsia="ru-RU" w:bidi="ru-RU"/>
        </w:rPr>
      </w:pPr>
      <w:r w:rsidRPr="00826BA2">
        <w:rPr>
          <w:rStyle w:val="a3"/>
          <w:sz w:val="24"/>
          <w:szCs w:val="24"/>
          <w:lang w:eastAsia="ru-RU" w:bidi="ru-RU"/>
        </w:rPr>
        <w:t>- Проводить спасательные мероприятия на высотных объектах шахтах и колодцах (освобождение пострадавшего из зависания, подъём и спуск пострадавшего).</w:t>
      </w:r>
    </w:p>
    <w:p w:rsidR="00422DF1" w:rsidRPr="00826BA2" w:rsidRDefault="00422DF1" w:rsidP="00826BA2">
      <w:pPr>
        <w:pStyle w:val="a4"/>
        <w:spacing w:after="0"/>
        <w:ind w:right="102" w:firstLine="284"/>
        <w:jc w:val="both"/>
        <w:rPr>
          <w:rStyle w:val="a3"/>
          <w:sz w:val="24"/>
          <w:szCs w:val="24"/>
          <w:lang w:eastAsia="ru-RU" w:bidi="ru-RU"/>
        </w:rPr>
      </w:pPr>
      <w:r w:rsidRPr="00826BA2">
        <w:rPr>
          <w:rStyle w:val="a3"/>
          <w:sz w:val="24"/>
          <w:szCs w:val="24"/>
          <w:lang w:eastAsia="ru-RU" w:bidi="ru-RU"/>
        </w:rPr>
        <w:t>- Оказывать первую помощь пострадавшим на производстве.</w:t>
      </w:r>
    </w:p>
    <w:p w:rsidR="007B17AE" w:rsidRPr="00826BA2" w:rsidRDefault="007B17AE"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FF22A8" w:rsidRPr="00826BA2" w:rsidRDefault="00FF22A8"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Style w:val="a3"/>
          <w:rFonts w:cs="Times New Roman"/>
          <w:b/>
          <w:sz w:val="24"/>
          <w:szCs w:val="24"/>
          <w:lang w:eastAsia="ru-RU" w:bidi="ru-RU"/>
        </w:rPr>
      </w:pPr>
    </w:p>
    <w:p w:rsidR="00422DF1" w:rsidRPr="00826BA2" w:rsidRDefault="007B17AE" w:rsidP="00826BA2">
      <w:pPr>
        <w:pStyle w:val="21"/>
        <w:shd w:val="clear" w:color="auto" w:fill="auto"/>
        <w:tabs>
          <w:tab w:val="right" w:pos="3041"/>
          <w:tab w:val="center" w:pos="3823"/>
          <w:tab w:val="center" w:pos="4855"/>
          <w:tab w:val="right" w:pos="6516"/>
          <w:tab w:val="right" w:pos="6516"/>
          <w:tab w:val="left" w:pos="6665"/>
        </w:tabs>
        <w:spacing w:before="0" w:after="0"/>
        <w:ind w:right="100" w:firstLine="0"/>
        <w:rPr>
          <w:rFonts w:cs="Times New Roman"/>
          <w:color w:val="000000"/>
          <w:sz w:val="24"/>
          <w:szCs w:val="24"/>
        </w:rPr>
      </w:pPr>
      <w:r w:rsidRPr="00826BA2">
        <w:rPr>
          <w:rStyle w:val="a3"/>
          <w:rFonts w:cs="Times New Roman"/>
          <w:b/>
          <w:sz w:val="24"/>
          <w:szCs w:val="24"/>
          <w:lang w:eastAsia="ru-RU" w:bidi="ru-RU"/>
        </w:rPr>
        <w:t>3. УЧЕБНЫЙ ПЛАН</w:t>
      </w:r>
    </w:p>
    <w:p w:rsidR="007B17AE" w:rsidRPr="00826BA2" w:rsidRDefault="007B17AE" w:rsidP="00826BA2">
      <w:pPr>
        <w:pStyle w:val="Default"/>
        <w:ind w:right="100"/>
        <w:jc w:val="both"/>
        <w:rPr>
          <w:b/>
          <w:bCs/>
        </w:rPr>
      </w:pPr>
    </w:p>
    <w:p w:rsidR="004A655E" w:rsidRPr="00826BA2" w:rsidRDefault="00410F01" w:rsidP="00826BA2">
      <w:pPr>
        <w:pStyle w:val="Default"/>
        <w:ind w:right="102"/>
        <w:jc w:val="both"/>
        <w:rPr>
          <w:b/>
          <w:bCs/>
        </w:rPr>
      </w:pPr>
      <w:r w:rsidRPr="00826BA2">
        <w:rPr>
          <w:b/>
          <w:bCs/>
        </w:rPr>
        <w:t>Категория слушателей:</w:t>
      </w:r>
    </w:p>
    <w:p w:rsidR="00410F01" w:rsidRPr="00826BA2" w:rsidRDefault="00410F01" w:rsidP="00826BA2">
      <w:pPr>
        <w:pStyle w:val="Default"/>
        <w:ind w:right="102"/>
        <w:jc w:val="both"/>
      </w:pPr>
      <w:r w:rsidRPr="00826BA2">
        <w:t>К освоени</w:t>
      </w:r>
      <w:r w:rsidR="00C367FF" w:rsidRPr="00826BA2">
        <w:t>ю данной программы допускаются:</w:t>
      </w:r>
    </w:p>
    <w:p w:rsidR="00C367FF" w:rsidRPr="00826BA2" w:rsidRDefault="00C367FF" w:rsidP="00826BA2">
      <w:pPr>
        <w:pStyle w:val="Default"/>
        <w:ind w:right="102"/>
        <w:jc w:val="both"/>
      </w:pPr>
      <w:r w:rsidRPr="00826BA2">
        <w:t>- лица старше 21 года;</w:t>
      </w:r>
    </w:p>
    <w:p w:rsidR="002921E7" w:rsidRPr="00826BA2" w:rsidRDefault="00F11359" w:rsidP="00826BA2">
      <w:pPr>
        <w:pStyle w:val="21"/>
        <w:shd w:val="clear" w:color="auto" w:fill="auto"/>
        <w:spacing w:before="0" w:after="0" w:line="269" w:lineRule="exact"/>
        <w:ind w:right="102" w:firstLine="0"/>
        <w:rPr>
          <w:rFonts w:cs="Times New Roman"/>
          <w:sz w:val="24"/>
          <w:szCs w:val="24"/>
        </w:rPr>
      </w:pPr>
      <w:proofErr w:type="gramStart"/>
      <w:r w:rsidRPr="00826BA2">
        <w:rPr>
          <w:rFonts w:eastAsia="Times New Roman" w:cs="Times New Roman"/>
          <w:color w:val="000000"/>
          <w:sz w:val="24"/>
          <w:szCs w:val="24"/>
          <w:lang w:eastAsia="ru-RU"/>
        </w:rPr>
        <w:t xml:space="preserve">- </w:t>
      </w:r>
      <w:r w:rsidR="00C367FF" w:rsidRPr="00826BA2">
        <w:rPr>
          <w:rFonts w:eastAsia="Times New Roman" w:cs="Times New Roman"/>
          <w:color w:val="000000"/>
          <w:sz w:val="24"/>
          <w:szCs w:val="24"/>
          <w:lang w:eastAsia="ru-RU"/>
        </w:rPr>
        <w:t>работники 3 группы по безопасности работ на высоте, назначаемые работодателем ответственными за организацию и безопасное проведение работ на высоте, а также за проведение инструктажей</w:t>
      </w:r>
      <w:r w:rsidR="00B31C76" w:rsidRPr="00826BA2">
        <w:rPr>
          <w:rFonts w:eastAsia="Times New Roman" w:cs="Times New Roman"/>
          <w:color w:val="000000"/>
          <w:sz w:val="24"/>
          <w:szCs w:val="24"/>
          <w:lang w:eastAsia="ru-RU"/>
        </w:rPr>
        <w:t>, составление плана мероприятий по эвакуации и спасению работников при возникновении аварийной ситуации и при проведении спасательных работ</w:t>
      </w:r>
      <w:r w:rsidR="00C367FF" w:rsidRPr="00826BA2">
        <w:rPr>
          <w:rFonts w:eastAsia="Times New Roman" w:cs="Times New Roman"/>
          <w:color w:val="000000"/>
          <w:sz w:val="24"/>
          <w:szCs w:val="24"/>
          <w:lang w:eastAsia="ru-RU"/>
        </w:rPr>
        <w:t>; работники, выдающие наряды-допуски; ответственные руководители работ на высоте, выполняемых по наряду-допуску;</w:t>
      </w:r>
      <w:proofErr w:type="gramEnd"/>
      <w:r w:rsidR="00C367FF" w:rsidRPr="00826BA2">
        <w:rPr>
          <w:rFonts w:eastAsia="Times New Roman" w:cs="Times New Roman"/>
          <w:color w:val="000000"/>
          <w:sz w:val="24"/>
          <w:szCs w:val="24"/>
          <w:lang w:eastAsia="ru-RU"/>
        </w:rPr>
        <w:t xml:space="preserve"> должностные лица, в полномочия которых входит утверждение ППР на высоте</w:t>
      </w:r>
      <w:r w:rsidR="00D14715" w:rsidRPr="00826BA2">
        <w:rPr>
          <w:rFonts w:eastAsia="Times New Roman" w:cs="Times New Roman"/>
          <w:color w:val="000000"/>
          <w:sz w:val="24"/>
          <w:szCs w:val="24"/>
          <w:lang w:eastAsia="ru-RU"/>
        </w:rPr>
        <w:t>.</w:t>
      </w:r>
      <w:r w:rsidR="00C367FF" w:rsidRPr="00826BA2">
        <w:rPr>
          <w:rFonts w:eastAsia="Times New Roman" w:cs="Times New Roman"/>
          <w:color w:val="000000"/>
          <w:sz w:val="24"/>
          <w:szCs w:val="24"/>
          <w:lang w:eastAsia="ru-RU"/>
        </w:rPr>
        <w:br/>
      </w:r>
    </w:p>
    <w:p w:rsidR="00410172" w:rsidRPr="00826BA2" w:rsidRDefault="00410F01" w:rsidP="00826BA2">
      <w:pPr>
        <w:spacing w:after="0"/>
        <w:ind w:right="102"/>
        <w:jc w:val="both"/>
        <w:rPr>
          <w:rFonts w:ascii="Times New Roman" w:hAnsi="Times New Roman" w:cs="Times New Roman"/>
          <w:sz w:val="24"/>
          <w:szCs w:val="24"/>
        </w:rPr>
      </w:pPr>
      <w:r w:rsidRPr="00826BA2">
        <w:rPr>
          <w:rFonts w:ascii="Times New Roman" w:hAnsi="Times New Roman" w:cs="Times New Roman"/>
          <w:b/>
          <w:sz w:val="24"/>
          <w:szCs w:val="24"/>
        </w:rPr>
        <w:t>С</w:t>
      </w:r>
      <w:r w:rsidR="00410172" w:rsidRPr="00826BA2">
        <w:rPr>
          <w:rFonts w:ascii="Times New Roman" w:hAnsi="Times New Roman" w:cs="Times New Roman"/>
          <w:b/>
          <w:sz w:val="24"/>
          <w:szCs w:val="24"/>
        </w:rPr>
        <w:t>р</w:t>
      </w:r>
      <w:r w:rsidRPr="00826BA2">
        <w:rPr>
          <w:rFonts w:ascii="Times New Roman" w:hAnsi="Times New Roman" w:cs="Times New Roman"/>
          <w:b/>
          <w:sz w:val="24"/>
          <w:szCs w:val="24"/>
        </w:rPr>
        <w:t>ок освоения программы</w:t>
      </w:r>
      <w:r w:rsidR="00410172" w:rsidRPr="00826BA2">
        <w:rPr>
          <w:rFonts w:ascii="Times New Roman" w:hAnsi="Times New Roman" w:cs="Times New Roman"/>
          <w:b/>
          <w:sz w:val="24"/>
          <w:szCs w:val="24"/>
        </w:rPr>
        <w:t>:</w:t>
      </w:r>
      <w:r w:rsidRPr="00826BA2">
        <w:rPr>
          <w:rFonts w:ascii="Times New Roman" w:hAnsi="Times New Roman" w:cs="Times New Roman"/>
          <w:sz w:val="24"/>
          <w:szCs w:val="24"/>
        </w:rPr>
        <w:t xml:space="preserve"> </w:t>
      </w:r>
      <w:r w:rsidR="006F582B" w:rsidRPr="00826BA2">
        <w:rPr>
          <w:rFonts w:ascii="Times New Roman" w:hAnsi="Times New Roman" w:cs="Times New Roman"/>
          <w:sz w:val="24"/>
          <w:szCs w:val="24"/>
        </w:rPr>
        <w:t>48</w:t>
      </w:r>
      <w:r w:rsidRPr="00826BA2">
        <w:rPr>
          <w:rFonts w:ascii="Times New Roman" w:hAnsi="Times New Roman" w:cs="Times New Roman"/>
          <w:sz w:val="24"/>
          <w:szCs w:val="24"/>
        </w:rPr>
        <w:t xml:space="preserve"> </w:t>
      </w:r>
      <w:r w:rsidR="00C367FF" w:rsidRPr="00826BA2">
        <w:rPr>
          <w:rFonts w:ascii="Times New Roman" w:hAnsi="Times New Roman" w:cs="Times New Roman"/>
          <w:sz w:val="24"/>
          <w:szCs w:val="24"/>
        </w:rPr>
        <w:t>часов</w:t>
      </w:r>
      <w:r w:rsidRPr="00826BA2">
        <w:rPr>
          <w:rFonts w:ascii="Times New Roman" w:hAnsi="Times New Roman" w:cs="Times New Roman"/>
          <w:sz w:val="24"/>
          <w:szCs w:val="24"/>
        </w:rPr>
        <w:t xml:space="preserve">: теоретические занятия </w:t>
      </w:r>
      <w:r w:rsidR="006F582B" w:rsidRPr="00826BA2">
        <w:rPr>
          <w:rFonts w:ascii="Times New Roman" w:hAnsi="Times New Roman" w:cs="Times New Roman"/>
          <w:sz w:val="24"/>
          <w:szCs w:val="24"/>
        </w:rPr>
        <w:t>– 22 час</w:t>
      </w:r>
      <w:r w:rsidR="00794108" w:rsidRPr="00826BA2">
        <w:rPr>
          <w:rFonts w:ascii="Times New Roman" w:hAnsi="Times New Roman" w:cs="Times New Roman"/>
          <w:sz w:val="24"/>
          <w:szCs w:val="24"/>
        </w:rPr>
        <w:t>а</w:t>
      </w:r>
      <w:r w:rsidRPr="00826BA2">
        <w:rPr>
          <w:rFonts w:ascii="Times New Roman" w:hAnsi="Times New Roman" w:cs="Times New Roman"/>
          <w:sz w:val="24"/>
          <w:szCs w:val="24"/>
        </w:rPr>
        <w:t>; практические занятия -</w:t>
      </w:r>
      <w:r w:rsidR="006A7E27" w:rsidRPr="00826BA2">
        <w:rPr>
          <w:rFonts w:ascii="Times New Roman" w:hAnsi="Times New Roman" w:cs="Times New Roman"/>
          <w:sz w:val="24"/>
          <w:szCs w:val="24"/>
        </w:rPr>
        <w:t xml:space="preserve"> 2</w:t>
      </w:r>
      <w:r w:rsidR="006F582B" w:rsidRPr="00826BA2">
        <w:rPr>
          <w:rFonts w:ascii="Times New Roman" w:hAnsi="Times New Roman" w:cs="Times New Roman"/>
          <w:sz w:val="24"/>
          <w:szCs w:val="24"/>
        </w:rPr>
        <w:t>6</w:t>
      </w:r>
      <w:r w:rsidRPr="00826BA2">
        <w:rPr>
          <w:rFonts w:ascii="Times New Roman" w:hAnsi="Times New Roman" w:cs="Times New Roman"/>
          <w:sz w:val="24"/>
          <w:szCs w:val="24"/>
        </w:rPr>
        <w:t xml:space="preserve"> часов</w:t>
      </w:r>
      <w:r w:rsidR="00410172" w:rsidRPr="00826BA2">
        <w:rPr>
          <w:rFonts w:ascii="Times New Roman" w:hAnsi="Times New Roman" w:cs="Times New Roman"/>
          <w:sz w:val="24"/>
          <w:szCs w:val="24"/>
        </w:rPr>
        <w:t>.</w:t>
      </w:r>
    </w:p>
    <w:p w:rsidR="002921E7" w:rsidRPr="00826BA2" w:rsidRDefault="00410172" w:rsidP="00826BA2">
      <w:pPr>
        <w:spacing w:after="0"/>
        <w:ind w:right="102"/>
        <w:jc w:val="both"/>
        <w:rPr>
          <w:rFonts w:ascii="Times New Roman" w:hAnsi="Times New Roman" w:cs="Times New Roman"/>
          <w:sz w:val="24"/>
          <w:szCs w:val="24"/>
        </w:rPr>
      </w:pPr>
      <w:r w:rsidRPr="00826BA2">
        <w:rPr>
          <w:rFonts w:ascii="Times New Roman" w:hAnsi="Times New Roman" w:cs="Times New Roman"/>
          <w:b/>
          <w:sz w:val="24"/>
          <w:szCs w:val="24"/>
        </w:rPr>
        <w:t>Режим занятий</w:t>
      </w:r>
      <w:r w:rsidRPr="00826BA2">
        <w:rPr>
          <w:rFonts w:ascii="Times New Roman" w:hAnsi="Times New Roman" w:cs="Times New Roman"/>
          <w:sz w:val="24"/>
          <w:szCs w:val="24"/>
        </w:rPr>
        <w:t>:</w:t>
      </w:r>
      <w:r w:rsidR="006F582B" w:rsidRPr="00826BA2">
        <w:rPr>
          <w:rFonts w:ascii="Times New Roman" w:hAnsi="Times New Roman" w:cs="Times New Roman"/>
          <w:sz w:val="24"/>
          <w:szCs w:val="24"/>
        </w:rPr>
        <w:t xml:space="preserve"> 6</w:t>
      </w:r>
      <w:r w:rsidR="00410F01" w:rsidRPr="00826BA2">
        <w:rPr>
          <w:rFonts w:ascii="Times New Roman" w:hAnsi="Times New Roman" w:cs="Times New Roman"/>
          <w:sz w:val="24"/>
          <w:szCs w:val="24"/>
        </w:rPr>
        <w:t xml:space="preserve"> </w:t>
      </w:r>
      <w:r w:rsidR="00C367FF" w:rsidRPr="00826BA2">
        <w:rPr>
          <w:rFonts w:ascii="Times New Roman" w:hAnsi="Times New Roman" w:cs="Times New Roman"/>
          <w:sz w:val="24"/>
          <w:szCs w:val="24"/>
        </w:rPr>
        <w:t>дней</w:t>
      </w:r>
      <w:r w:rsidR="00410F01" w:rsidRPr="00826BA2">
        <w:rPr>
          <w:rFonts w:ascii="Times New Roman" w:hAnsi="Times New Roman" w:cs="Times New Roman"/>
          <w:sz w:val="24"/>
          <w:szCs w:val="24"/>
        </w:rPr>
        <w:t xml:space="preserve"> по 8 часов</w:t>
      </w:r>
      <w:r w:rsidRPr="00826BA2">
        <w:rPr>
          <w:rFonts w:ascii="Times New Roman" w:hAnsi="Times New Roman" w:cs="Times New Roman"/>
          <w:sz w:val="24"/>
          <w:szCs w:val="24"/>
        </w:rPr>
        <w:t>.</w:t>
      </w:r>
    </w:p>
    <w:p w:rsidR="00F11359" w:rsidRDefault="00410172" w:rsidP="00826BA2">
      <w:pPr>
        <w:spacing w:after="0"/>
        <w:ind w:right="102"/>
        <w:jc w:val="both"/>
        <w:rPr>
          <w:rFonts w:ascii="Times New Roman" w:hAnsi="Times New Roman" w:cs="Times New Roman"/>
          <w:sz w:val="24"/>
          <w:szCs w:val="24"/>
        </w:rPr>
      </w:pPr>
      <w:r w:rsidRPr="00826BA2">
        <w:rPr>
          <w:rFonts w:ascii="Times New Roman" w:hAnsi="Times New Roman" w:cs="Times New Roman"/>
          <w:b/>
          <w:sz w:val="24"/>
          <w:szCs w:val="24"/>
        </w:rPr>
        <w:t>Форма обучения</w:t>
      </w:r>
      <w:r w:rsidRPr="00826BA2">
        <w:rPr>
          <w:rFonts w:ascii="Times New Roman" w:hAnsi="Times New Roman" w:cs="Times New Roman"/>
          <w:sz w:val="24"/>
          <w:szCs w:val="24"/>
        </w:rPr>
        <w:t xml:space="preserve"> -  очная, с отрывом от производства.</w:t>
      </w:r>
    </w:p>
    <w:p w:rsidR="00826BA2" w:rsidRDefault="00826BA2" w:rsidP="00826BA2">
      <w:pPr>
        <w:spacing w:after="0"/>
        <w:ind w:right="102"/>
        <w:jc w:val="both"/>
        <w:rPr>
          <w:rStyle w:val="a3"/>
          <w:rFonts w:cs="Times New Roman"/>
          <w:b/>
          <w:sz w:val="24"/>
          <w:szCs w:val="24"/>
          <w:lang w:eastAsia="ru-RU" w:bidi="ru-RU"/>
        </w:rPr>
      </w:pPr>
    </w:p>
    <w:p w:rsidR="00826BA2" w:rsidRPr="00826BA2" w:rsidRDefault="00826BA2" w:rsidP="00826BA2">
      <w:pPr>
        <w:spacing w:after="0"/>
        <w:ind w:right="102"/>
        <w:jc w:val="both"/>
        <w:rPr>
          <w:rStyle w:val="a3"/>
          <w:rFonts w:cs="Times New Roman"/>
          <w:b/>
          <w:sz w:val="24"/>
          <w:szCs w:val="24"/>
          <w:lang w:eastAsia="ru-RU" w:bidi="ru-RU"/>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275"/>
      </w:tblGrid>
      <w:tr w:rsidR="00536074" w:rsidRPr="006907AB" w:rsidTr="00723172">
        <w:trPr>
          <w:trHeight w:val="423"/>
        </w:trPr>
        <w:tc>
          <w:tcPr>
            <w:tcW w:w="567" w:type="dxa"/>
            <w:vMerge w:val="restart"/>
            <w:shd w:val="clear" w:color="auto" w:fill="auto"/>
          </w:tcPr>
          <w:p w:rsidR="00536074" w:rsidRPr="00826BA2" w:rsidRDefault="00536074" w:rsidP="00826BA2">
            <w:pPr>
              <w:spacing w:after="0" w:line="240" w:lineRule="auto"/>
              <w:jc w:val="both"/>
              <w:rPr>
                <w:b/>
                <w:sz w:val="20"/>
                <w:szCs w:val="20"/>
              </w:rPr>
            </w:pPr>
            <w:proofErr w:type="spellStart"/>
            <w:r w:rsidRPr="00826BA2">
              <w:rPr>
                <w:b/>
                <w:sz w:val="20"/>
                <w:szCs w:val="20"/>
              </w:rPr>
              <w:t>No</w:t>
            </w:r>
            <w:proofErr w:type="spellEnd"/>
            <w:r w:rsidRPr="00826BA2">
              <w:rPr>
                <w:b/>
                <w:sz w:val="20"/>
                <w:szCs w:val="20"/>
              </w:rPr>
              <w:t>.</w:t>
            </w:r>
          </w:p>
          <w:p w:rsidR="00536074" w:rsidRPr="00826BA2" w:rsidRDefault="00536074" w:rsidP="00826BA2">
            <w:pPr>
              <w:spacing w:after="0" w:line="240" w:lineRule="auto"/>
              <w:jc w:val="both"/>
              <w:rPr>
                <w:b/>
                <w:sz w:val="24"/>
                <w:szCs w:val="24"/>
              </w:rPr>
            </w:pPr>
            <w:proofErr w:type="spellStart"/>
            <w:r w:rsidRPr="00826BA2">
              <w:rPr>
                <w:b/>
                <w:sz w:val="20"/>
                <w:szCs w:val="20"/>
              </w:rPr>
              <w:t>п.п</w:t>
            </w:r>
            <w:proofErr w:type="spellEnd"/>
            <w:r w:rsidRPr="00826BA2">
              <w:rPr>
                <w:b/>
                <w:sz w:val="20"/>
                <w:szCs w:val="20"/>
              </w:rPr>
              <w:t>.</w:t>
            </w:r>
          </w:p>
        </w:tc>
        <w:tc>
          <w:tcPr>
            <w:tcW w:w="4536" w:type="dxa"/>
            <w:vMerge w:val="restart"/>
            <w:shd w:val="clear" w:color="auto" w:fill="auto"/>
          </w:tcPr>
          <w:p w:rsidR="00536074" w:rsidRPr="006907AB" w:rsidRDefault="00536074" w:rsidP="00472C4B">
            <w:pPr>
              <w:jc w:val="center"/>
              <w:rPr>
                <w:b/>
                <w:sz w:val="24"/>
                <w:szCs w:val="24"/>
              </w:rPr>
            </w:pPr>
            <w:r w:rsidRPr="006907AB">
              <w:rPr>
                <w:b/>
                <w:sz w:val="24"/>
                <w:szCs w:val="24"/>
              </w:rPr>
              <w:t>Наименование дисциплины</w:t>
            </w:r>
          </w:p>
        </w:tc>
        <w:tc>
          <w:tcPr>
            <w:tcW w:w="1134" w:type="dxa"/>
            <w:vMerge w:val="restart"/>
          </w:tcPr>
          <w:p w:rsidR="00536074" w:rsidRPr="00826BA2" w:rsidRDefault="00536074" w:rsidP="00826BA2">
            <w:pPr>
              <w:tabs>
                <w:tab w:val="left" w:pos="567"/>
              </w:tabs>
              <w:spacing w:after="0" w:line="276" w:lineRule="auto"/>
              <w:jc w:val="center"/>
              <w:rPr>
                <w:b/>
                <w:sz w:val="20"/>
                <w:szCs w:val="20"/>
              </w:rPr>
            </w:pPr>
            <w:r w:rsidRPr="00826BA2">
              <w:rPr>
                <w:b/>
                <w:sz w:val="20"/>
                <w:szCs w:val="20"/>
              </w:rPr>
              <w:t>Учебная</w:t>
            </w:r>
          </w:p>
          <w:p w:rsidR="00536074" w:rsidRPr="00826BA2" w:rsidRDefault="00536074" w:rsidP="00826BA2">
            <w:pPr>
              <w:tabs>
                <w:tab w:val="left" w:pos="567"/>
              </w:tabs>
              <w:spacing w:after="0" w:line="276" w:lineRule="auto"/>
              <w:jc w:val="center"/>
              <w:rPr>
                <w:b/>
                <w:sz w:val="20"/>
                <w:szCs w:val="20"/>
              </w:rPr>
            </w:pPr>
            <w:r w:rsidRPr="00826BA2">
              <w:rPr>
                <w:b/>
                <w:sz w:val="20"/>
                <w:szCs w:val="20"/>
              </w:rPr>
              <w:t>нагрузка</w:t>
            </w:r>
          </w:p>
          <w:p w:rsidR="00536074" w:rsidRPr="00826BA2" w:rsidRDefault="00536074" w:rsidP="00826BA2">
            <w:pPr>
              <w:tabs>
                <w:tab w:val="left" w:pos="567"/>
              </w:tabs>
              <w:spacing w:after="0" w:line="276" w:lineRule="auto"/>
              <w:jc w:val="center"/>
              <w:rPr>
                <w:b/>
                <w:sz w:val="20"/>
                <w:szCs w:val="20"/>
              </w:rPr>
            </w:pPr>
            <w:r w:rsidRPr="00826BA2">
              <w:rPr>
                <w:b/>
                <w:sz w:val="20"/>
                <w:szCs w:val="20"/>
              </w:rPr>
              <w:t>(час.)</w:t>
            </w:r>
          </w:p>
        </w:tc>
        <w:tc>
          <w:tcPr>
            <w:tcW w:w="2551" w:type="dxa"/>
            <w:gridSpan w:val="2"/>
          </w:tcPr>
          <w:p w:rsidR="00536074" w:rsidRPr="00826BA2" w:rsidRDefault="00536074" w:rsidP="00826BA2">
            <w:pPr>
              <w:spacing w:after="0"/>
              <w:jc w:val="center"/>
              <w:rPr>
                <w:b/>
                <w:sz w:val="20"/>
                <w:szCs w:val="20"/>
              </w:rPr>
            </w:pPr>
            <w:r w:rsidRPr="00826BA2">
              <w:rPr>
                <w:b/>
                <w:bCs/>
                <w:sz w:val="20"/>
                <w:szCs w:val="20"/>
              </w:rPr>
              <w:t>в том числе</w:t>
            </w:r>
          </w:p>
        </w:tc>
      </w:tr>
      <w:tr w:rsidR="00536074" w:rsidRPr="006907AB" w:rsidTr="00723172">
        <w:trPr>
          <w:trHeight w:val="643"/>
        </w:trPr>
        <w:tc>
          <w:tcPr>
            <w:tcW w:w="567" w:type="dxa"/>
            <w:vMerge/>
            <w:shd w:val="clear" w:color="auto" w:fill="auto"/>
          </w:tcPr>
          <w:p w:rsidR="00536074" w:rsidRPr="006907AB" w:rsidRDefault="00536074" w:rsidP="00472C4B">
            <w:pPr>
              <w:jc w:val="both"/>
              <w:rPr>
                <w:sz w:val="24"/>
                <w:szCs w:val="24"/>
              </w:rPr>
            </w:pPr>
          </w:p>
        </w:tc>
        <w:tc>
          <w:tcPr>
            <w:tcW w:w="4536" w:type="dxa"/>
            <w:vMerge/>
            <w:shd w:val="clear" w:color="auto" w:fill="auto"/>
          </w:tcPr>
          <w:p w:rsidR="00536074" w:rsidRPr="006907AB" w:rsidRDefault="00536074" w:rsidP="00472C4B">
            <w:pPr>
              <w:jc w:val="center"/>
              <w:rPr>
                <w:sz w:val="24"/>
                <w:szCs w:val="24"/>
              </w:rPr>
            </w:pPr>
          </w:p>
        </w:tc>
        <w:tc>
          <w:tcPr>
            <w:tcW w:w="1134" w:type="dxa"/>
            <w:vMerge/>
          </w:tcPr>
          <w:p w:rsidR="00536074" w:rsidRPr="00826BA2" w:rsidRDefault="00536074" w:rsidP="00826BA2">
            <w:pPr>
              <w:tabs>
                <w:tab w:val="left" w:pos="567"/>
              </w:tabs>
              <w:spacing w:after="0" w:line="276" w:lineRule="auto"/>
              <w:jc w:val="center"/>
              <w:rPr>
                <w:b/>
                <w:sz w:val="20"/>
                <w:szCs w:val="20"/>
              </w:rPr>
            </w:pPr>
          </w:p>
        </w:tc>
        <w:tc>
          <w:tcPr>
            <w:tcW w:w="1276" w:type="dxa"/>
          </w:tcPr>
          <w:p w:rsidR="00536074" w:rsidRPr="00826BA2" w:rsidRDefault="00536074" w:rsidP="00826BA2">
            <w:pPr>
              <w:spacing w:after="0"/>
              <w:jc w:val="center"/>
              <w:rPr>
                <w:b/>
                <w:sz w:val="20"/>
                <w:szCs w:val="20"/>
              </w:rPr>
            </w:pPr>
            <w:r w:rsidRPr="00826BA2">
              <w:rPr>
                <w:b/>
                <w:sz w:val="20"/>
                <w:szCs w:val="20"/>
              </w:rPr>
              <w:t>лекция</w:t>
            </w:r>
          </w:p>
        </w:tc>
        <w:tc>
          <w:tcPr>
            <w:tcW w:w="1275" w:type="dxa"/>
            <w:shd w:val="clear" w:color="auto" w:fill="auto"/>
          </w:tcPr>
          <w:p w:rsidR="00536074" w:rsidRPr="00826BA2" w:rsidRDefault="00536074" w:rsidP="00826BA2">
            <w:pPr>
              <w:spacing w:after="0"/>
              <w:jc w:val="center"/>
              <w:rPr>
                <w:b/>
                <w:sz w:val="20"/>
                <w:szCs w:val="20"/>
              </w:rPr>
            </w:pPr>
            <w:r w:rsidRPr="00826BA2">
              <w:rPr>
                <w:b/>
                <w:sz w:val="20"/>
                <w:szCs w:val="20"/>
              </w:rPr>
              <w:t>практическое занятие</w:t>
            </w:r>
          </w:p>
        </w:tc>
      </w:tr>
      <w:tr w:rsidR="00536074" w:rsidRPr="006907AB" w:rsidTr="00723172">
        <w:trPr>
          <w:trHeight w:val="365"/>
        </w:trPr>
        <w:tc>
          <w:tcPr>
            <w:tcW w:w="567" w:type="dxa"/>
            <w:shd w:val="clear" w:color="auto" w:fill="auto"/>
          </w:tcPr>
          <w:p w:rsidR="00536074" w:rsidRPr="006907AB" w:rsidRDefault="00536074" w:rsidP="00FF22A8">
            <w:pPr>
              <w:spacing w:after="0"/>
              <w:jc w:val="center"/>
              <w:rPr>
                <w:b/>
                <w:sz w:val="24"/>
                <w:szCs w:val="24"/>
              </w:rPr>
            </w:pPr>
            <w:r w:rsidRPr="006907AB">
              <w:rPr>
                <w:b/>
                <w:sz w:val="24"/>
                <w:szCs w:val="24"/>
              </w:rPr>
              <w:t>1</w:t>
            </w:r>
          </w:p>
        </w:tc>
        <w:tc>
          <w:tcPr>
            <w:tcW w:w="4536" w:type="dxa"/>
            <w:shd w:val="clear" w:color="auto" w:fill="auto"/>
          </w:tcPr>
          <w:p w:rsidR="00536074" w:rsidRPr="006907AB" w:rsidRDefault="00536074" w:rsidP="00FF22A8">
            <w:pPr>
              <w:pStyle w:val="a4"/>
              <w:spacing w:after="0"/>
              <w:jc w:val="center"/>
              <w:rPr>
                <w:rFonts w:asciiTheme="minorHAnsi" w:hAnsiTheme="minorHAnsi"/>
                <w:b/>
              </w:rPr>
            </w:pPr>
            <w:r w:rsidRPr="006907AB">
              <w:rPr>
                <w:rFonts w:asciiTheme="minorHAnsi" w:hAnsiTheme="minorHAnsi"/>
                <w:b/>
              </w:rPr>
              <w:t>2</w:t>
            </w:r>
          </w:p>
        </w:tc>
        <w:tc>
          <w:tcPr>
            <w:tcW w:w="1134" w:type="dxa"/>
          </w:tcPr>
          <w:p w:rsidR="00536074" w:rsidRPr="006907AB" w:rsidRDefault="00536074" w:rsidP="00FF22A8">
            <w:pPr>
              <w:spacing w:after="0"/>
              <w:jc w:val="center"/>
              <w:rPr>
                <w:b/>
                <w:sz w:val="24"/>
                <w:szCs w:val="24"/>
              </w:rPr>
            </w:pPr>
            <w:r w:rsidRPr="006907AB">
              <w:rPr>
                <w:b/>
                <w:sz w:val="24"/>
                <w:szCs w:val="24"/>
              </w:rPr>
              <w:t>3</w:t>
            </w:r>
          </w:p>
        </w:tc>
        <w:tc>
          <w:tcPr>
            <w:tcW w:w="1276" w:type="dxa"/>
          </w:tcPr>
          <w:p w:rsidR="00536074" w:rsidRPr="006907AB" w:rsidRDefault="00536074" w:rsidP="00FF22A8">
            <w:pPr>
              <w:spacing w:after="0"/>
              <w:jc w:val="center"/>
              <w:rPr>
                <w:b/>
                <w:sz w:val="24"/>
                <w:szCs w:val="24"/>
              </w:rPr>
            </w:pPr>
            <w:r w:rsidRPr="006907AB">
              <w:rPr>
                <w:b/>
                <w:sz w:val="24"/>
                <w:szCs w:val="24"/>
              </w:rPr>
              <w:t>4</w:t>
            </w:r>
          </w:p>
        </w:tc>
        <w:tc>
          <w:tcPr>
            <w:tcW w:w="1275" w:type="dxa"/>
            <w:shd w:val="clear" w:color="auto" w:fill="auto"/>
          </w:tcPr>
          <w:p w:rsidR="00536074" w:rsidRPr="006907AB" w:rsidRDefault="00536074" w:rsidP="00FF22A8">
            <w:pPr>
              <w:spacing w:after="0"/>
              <w:jc w:val="center"/>
              <w:rPr>
                <w:b/>
                <w:sz w:val="24"/>
                <w:szCs w:val="24"/>
              </w:rPr>
            </w:pPr>
            <w:r w:rsidRPr="006907AB">
              <w:rPr>
                <w:b/>
                <w:sz w:val="24"/>
                <w:szCs w:val="24"/>
              </w:rPr>
              <w:t>5</w:t>
            </w:r>
          </w:p>
        </w:tc>
      </w:tr>
      <w:tr w:rsidR="006A7E27" w:rsidRPr="006907AB" w:rsidTr="00723172">
        <w:trPr>
          <w:trHeight w:val="365"/>
        </w:trPr>
        <w:tc>
          <w:tcPr>
            <w:tcW w:w="567" w:type="dxa"/>
            <w:shd w:val="clear" w:color="auto" w:fill="auto"/>
          </w:tcPr>
          <w:p w:rsidR="006A7E27" w:rsidRPr="006907AB" w:rsidRDefault="006A7E27" w:rsidP="00FF22A8">
            <w:pPr>
              <w:spacing w:after="0"/>
              <w:jc w:val="center"/>
              <w:rPr>
                <w:b/>
                <w:sz w:val="24"/>
                <w:szCs w:val="24"/>
              </w:rPr>
            </w:pPr>
            <w:r>
              <w:rPr>
                <w:b/>
                <w:sz w:val="24"/>
                <w:szCs w:val="24"/>
              </w:rPr>
              <w:t>1</w:t>
            </w:r>
          </w:p>
        </w:tc>
        <w:tc>
          <w:tcPr>
            <w:tcW w:w="4536" w:type="dxa"/>
            <w:shd w:val="clear" w:color="auto" w:fill="auto"/>
          </w:tcPr>
          <w:p w:rsidR="006A7E27" w:rsidRPr="007B5126" w:rsidRDefault="00C367FF" w:rsidP="00FF22A8">
            <w:pPr>
              <w:pStyle w:val="a4"/>
              <w:spacing w:after="0"/>
              <w:rPr>
                <w:rStyle w:val="af6"/>
                <w:rFonts w:asciiTheme="minorHAnsi" w:eastAsiaTheme="minorHAnsi" w:hAnsiTheme="minorHAnsi"/>
                <w:kern w:val="0"/>
                <w:sz w:val="24"/>
                <w:szCs w:val="24"/>
              </w:rPr>
            </w:pPr>
            <w:r w:rsidRPr="007B5126">
              <w:rPr>
                <w:rStyle w:val="af6"/>
                <w:rFonts w:asciiTheme="minorHAnsi" w:eastAsiaTheme="minorHAnsi" w:hAnsiTheme="minorHAnsi"/>
                <w:kern w:val="0"/>
                <w:sz w:val="24"/>
                <w:szCs w:val="24"/>
              </w:rPr>
              <w:t>Общие вопросы обеспечения безопасности проведения работ на высоте</w:t>
            </w:r>
          </w:p>
        </w:tc>
        <w:tc>
          <w:tcPr>
            <w:tcW w:w="1134" w:type="dxa"/>
          </w:tcPr>
          <w:p w:rsidR="006A7E27" w:rsidRPr="006907AB" w:rsidRDefault="0086339E" w:rsidP="00FF22A8">
            <w:pPr>
              <w:spacing w:after="0"/>
              <w:jc w:val="center"/>
              <w:rPr>
                <w:b/>
                <w:sz w:val="24"/>
                <w:szCs w:val="24"/>
              </w:rPr>
            </w:pPr>
            <w:r>
              <w:rPr>
                <w:b/>
                <w:sz w:val="24"/>
                <w:szCs w:val="24"/>
              </w:rPr>
              <w:t>4</w:t>
            </w:r>
          </w:p>
        </w:tc>
        <w:tc>
          <w:tcPr>
            <w:tcW w:w="1276" w:type="dxa"/>
          </w:tcPr>
          <w:p w:rsidR="006A7E27" w:rsidRPr="006907AB" w:rsidRDefault="0086339E" w:rsidP="00FF22A8">
            <w:pPr>
              <w:spacing w:after="0"/>
              <w:jc w:val="center"/>
              <w:rPr>
                <w:b/>
                <w:sz w:val="24"/>
                <w:szCs w:val="24"/>
              </w:rPr>
            </w:pPr>
            <w:r>
              <w:rPr>
                <w:b/>
                <w:sz w:val="24"/>
                <w:szCs w:val="24"/>
              </w:rPr>
              <w:t>4</w:t>
            </w:r>
          </w:p>
        </w:tc>
        <w:tc>
          <w:tcPr>
            <w:tcW w:w="1275" w:type="dxa"/>
            <w:shd w:val="clear" w:color="auto" w:fill="auto"/>
          </w:tcPr>
          <w:p w:rsidR="006A7E27" w:rsidRPr="006907AB" w:rsidRDefault="00511C32" w:rsidP="00FF22A8">
            <w:pPr>
              <w:spacing w:after="0"/>
              <w:jc w:val="center"/>
              <w:rPr>
                <w:b/>
                <w:sz w:val="24"/>
                <w:szCs w:val="24"/>
              </w:rPr>
            </w:pPr>
            <w:r>
              <w:rPr>
                <w:b/>
                <w:sz w:val="24"/>
                <w:szCs w:val="24"/>
              </w:rPr>
              <w:t>-</w:t>
            </w:r>
          </w:p>
        </w:tc>
      </w:tr>
      <w:tr w:rsidR="00536074" w:rsidRPr="006907AB" w:rsidTr="00723172">
        <w:trPr>
          <w:trHeight w:val="365"/>
        </w:trPr>
        <w:tc>
          <w:tcPr>
            <w:tcW w:w="567" w:type="dxa"/>
            <w:shd w:val="clear" w:color="auto" w:fill="auto"/>
          </w:tcPr>
          <w:p w:rsidR="00536074" w:rsidRPr="006907AB" w:rsidRDefault="006A7E27" w:rsidP="00FF22A8">
            <w:pPr>
              <w:spacing w:after="0"/>
              <w:jc w:val="center"/>
              <w:rPr>
                <w:b/>
                <w:sz w:val="24"/>
                <w:szCs w:val="24"/>
              </w:rPr>
            </w:pPr>
            <w:r>
              <w:rPr>
                <w:b/>
                <w:sz w:val="24"/>
                <w:szCs w:val="24"/>
              </w:rPr>
              <w:t>2</w:t>
            </w:r>
          </w:p>
        </w:tc>
        <w:tc>
          <w:tcPr>
            <w:tcW w:w="4536" w:type="dxa"/>
            <w:shd w:val="clear" w:color="auto" w:fill="auto"/>
          </w:tcPr>
          <w:p w:rsidR="00536074" w:rsidRPr="007B5126" w:rsidRDefault="00C367FF" w:rsidP="00FF22A8">
            <w:pPr>
              <w:pStyle w:val="a4"/>
              <w:spacing w:after="0"/>
              <w:rPr>
                <w:rStyle w:val="af6"/>
                <w:rFonts w:asciiTheme="minorHAnsi" w:eastAsiaTheme="minorHAnsi" w:hAnsiTheme="minorHAnsi"/>
                <w:b w:val="0"/>
                <w:kern w:val="0"/>
                <w:sz w:val="24"/>
                <w:szCs w:val="24"/>
              </w:rPr>
            </w:pPr>
            <w:r w:rsidRPr="007B5126">
              <w:rPr>
                <w:rStyle w:val="af6"/>
                <w:rFonts w:asciiTheme="minorHAnsi" w:eastAsiaTheme="minorHAnsi" w:hAnsiTheme="minorHAnsi"/>
                <w:kern w:val="0"/>
                <w:sz w:val="24"/>
                <w:szCs w:val="24"/>
              </w:rPr>
              <w:t>Технико-технологические мероприятия обеспечения безопасности работ на высоте</w:t>
            </w:r>
          </w:p>
        </w:tc>
        <w:tc>
          <w:tcPr>
            <w:tcW w:w="1134" w:type="dxa"/>
          </w:tcPr>
          <w:p w:rsidR="00536074" w:rsidRPr="006907AB" w:rsidRDefault="0086339E" w:rsidP="00FF22A8">
            <w:pPr>
              <w:spacing w:after="0"/>
              <w:jc w:val="center"/>
              <w:rPr>
                <w:b/>
                <w:i/>
                <w:sz w:val="24"/>
                <w:szCs w:val="24"/>
              </w:rPr>
            </w:pPr>
            <w:r>
              <w:rPr>
                <w:b/>
                <w:i/>
                <w:sz w:val="24"/>
                <w:szCs w:val="24"/>
              </w:rPr>
              <w:t>6</w:t>
            </w:r>
          </w:p>
        </w:tc>
        <w:tc>
          <w:tcPr>
            <w:tcW w:w="1276" w:type="dxa"/>
          </w:tcPr>
          <w:p w:rsidR="00536074" w:rsidRPr="006907AB" w:rsidRDefault="0086339E" w:rsidP="00FF22A8">
            <w:pPr>
              <w:spacing w:after="0"/>
              <w:jc w:val="center"/>
              <w:rPr>
                <w:b/>
                <w:i/>
                <w:sz w:val="24"/>
                <w:szCs w:val="24"/>
              </w:rPr>
            </w:pPr>
            <w:r>
              <w:rPr>
                <w:b/>
                <w:i/>
                <w:sz w:val="24"/>
                <w:szCs w:val="24"/>
              </w:rPr>
              <w:t>6</w:t>
            </w:r>
          </w:p>
        </w:tc>
        <w:tc>
          <w:tcPr>
            <w:tcW w:w="1275" w:type="dxa"/>
            <w:shd w:val="clear" w:color="auto" w:fill="auto"/>
          </w:tcPr>
          <w:p w:rsidR="00536074" w:rsidRPr="006907AB" w:rsidRDefault="00536074" w:rsidP="00FF22A8">
            <w:pPr>
              <w:spacing w:after="0"/>
              <w:jc w:val="center"/>
              <w:rPr>
                <w:b/>
                <w:i/>
                <w:sz w:val="24"/>
                <w:szCs w:val="24"/>
              </w:rPr>
            </w:pPr>
            <w:r w:rsidRPr="006907AB">
              <w:rPr>
                <w:b/>
                <w:i/>
                <w:sz w:val="24"/>
                <w:szCs w:val="24"/>
              </w:rPr>
              <w:t>-</w:t>
            </w:r>
          </w:p>
        </w:tc>
      </w:tr>
      <w:tr w:rsidR="00536074" w:rsidRPr="006907AB" w:rsidTr="00723172">
        <w:trPr>
          <w:trHeight w:val="315"/>
        </w:trPr>
        <w:tc>
          <w:tcPr>
            <w:tcW w:w="567" w:type="dxa"/>
            <w:shd w:val="clear" w:color="auto" w:fill="auto"/>
          </w:tcPr>
          <w:p w:rsidR="00536074" w:rsidRPr="006907AB" w:rsidRDefault="006A7E27" w:rsidP="00FF22A8">
            <w:pPr>
              <w:spacing w:after="0"/>
              <w:jc w:val="center"/>
              <w:rPr>
                <w:b/>
                <w:sz w:val="24"/>
                <w:szCs w:val="24"/>
              </w:rPr>
            </w:pPr>
            <w:r>
              <w:rPr>
                <w:b/>
                <w:sz w:val="24"/>
                <w:szCs w:val="24"/>
              </w:rPr>
              <w:t>3</w:t>
            </w:r>
          </w:p>
        </w:tc>
        <w:tc>
          <w:tcPr>
            <w:tcW w:w="4536" w:type="dxa"/>
            <w:shd w:val="clear" w:color="auto" w:fill="auto"/>
          </w:tcPr>
          <w:p w:rsidR="00536074" w:rsidRPr="007B5126" w:rsidRDefault="00C367FF" w:rsidP="00FF22A8">
            <w:pPr>
              <w:spacing w:after="0"/>
              <w:rPr>
                <w:rStyle w:val="af6"/>
                <w:rFonts w:asciiTheme="minorHAnsi" w:eastAsiaTheme="minorHAnsi" w:hAnsiTheme="minorHAnsi"/>
                <w:b w:val="0"/>
                <w:sz w:val="24"/>
                <w:szCs w:val="24"/>
              </w:rPr>
            </w:pPr>
            <w:r w:rsidRPr="007B5126">
              <w:rPr>
                <w:rStyle w:val="af6"/>
                <w:rFonts w:asciiTheme="minorHAnsi" w:eastAsiaTheme="minorHAnsi" w:hAnsiTheme="minorHAnsi"/>
                <w:sz w:val="24"/>
                <w:szCs w:val="24"/>
              </w:rPr>
              <w:t>Организационные мероприятия обеспечения безопасности работ на высоте</w:t>
            </w:r>
          </w:p>
        </w:tc>
        <w:tc>
          <w:tcPr>
            <w:tcW w:w="1134" w:type="dxa"/>
          </w:tcPr>
          <w:p w:rsidR="00536074" w:rsidRPr="006907AB" w:rsidRDefault="0086339E" w:rsidP="00FF22A8">
            <w:pPr>
              <w:spacing w:after="0"/>
              <w:jc w:val="center"/>
              <w:rPr>
                <w:b/>
                <w:i/>
                <w:sz w:val="24"/>
                <w:szCs w:val="24"/>
              </w:rPr>
            </w:pPr>
            <w:r>
              <w:rPr>
                <w:b/>
                <w:i/>
                <w:sz w:val="24"/>
                <w:szCs w:val="24"/>
              </w:rPr>
              <w:t>4</w:t>
            </w:r>
          </w:p>
        </w:tc>
        <w:tc>
          <w:tcPr>
            <w:tcW w:w="1276" w:type="dxa"/>
          </w:tcPr>
          <w:p w:rsidR="00536074" w:rsidRPr="006907AB" w:rsidRDefault="0086339E" w:rsidP="00FF22A8">
            <w:pPr>
              <w:spacing w:after="0"/>
              <w:jc w:val="center"/>
              <w:rPr>
                <w:b/>
                <w:i/>
                <w:sz w:val="24"/>
                <w:szCs w:val="24"/>
              </w:rPr>
            </w:pPr>
            <w:r>
              <w:rPr>
                <w:b/>
                <w:i/>
                <w:sz w:val="24"/>
                <w:szCs w:val="24"/>
              </w:rPr>
              <w:t>4</w:t>
            </w:r>
          </w:p>
        </w:tc>
        <w:tc>
          <w:tcPr>
            <w:tcW w:w="1275" w:type="dxa"/>
            <w:shd w:val="clear" w:color="auto" w:fill="auto"/>
          </w:tcPr>
          <w:p w:rsidR="00536074" w:rsidRPr="006907AB" w:rsidRDefault="00536074" w:rsidP="00FF22A8">
            <w:pPr>
              <w:spacing w:after="0"/>
              <w:jc w:val="center"/>
              <w:rPr>
                <w:b/>
                <w:i/>
                <w:sz w:val="24"/>
                <w:szCs w:val="24"/>
              </w:rPr>
            </w:pPr>
            <w:r w:rsidRPr="006907AB">
              <w:rPr>
                <w:b/>
                <w:i/>
                <w:sz w:val="24"/>
                <w:szCs w:val="24"/>
              </w:rPr>
              <w:t>-</w:t>
            </w:r>
          </w:p>
        </w:tc>
      </w:tr>
      <w:tr w:rsidR="006F582B" w:rsidRPr="006907AB" w:rsidTr="00723172">
        <w:trPr>
          <w:trHeight w:val="315"/>
        </w:trPr>
        <w:tc>
          <w:tcPr>
            <w:tcW w:w="567" w:type="dxa"/>
            <w:shd w:val="clear" w:color="auto" w:fill="auto"/>
          </w:tcPr>
          <w:p w:rsidR="006F582B" w:rsidRDefault="009C7570" w:rsidP="00FF22A8">
            <w:pPr>
              <w:spacing w:after="0"/>
              <w:jc w:val="center"/>
              <w:rPr>
                <w:b/>
                <w:sz w:val="24"/>
                <w:szCs w:val="24"/>
              </w:rPr>
            </w:pPr>
            <w:r>
              <w:rPr>
                <w:b/>
                <w:sz w:val="24"/>
                <w:szCs w:val="24"/>
              </w:rPr>
              <w:t>4</w:t>
            </w:r>
          </w:p>
        </w:tc>
        <w:tc>
          <w:tcPr>
            <w:tcW w:w="4536" w:type="dxa"/>
            <w:shd w:val="clear" w:color="auto" w:fill="auto"/>
          </w:tcPr>
          <w:p w:rsidR="006F582B" w:rsidRPr="007B5126" w:rsidRDefault="006F582B" w:rsidP="00FF22A8">
            <w:pPr>
              <w:spacing w:after="0"/>
              <w:rPr>
                <w:rStyle w:val="af6"/>
                <w:rFonts w:asciiTheme="minorHAnsi" w:eastAsiaTheme="minorHAnsi" w:hAnsiTheme="minorHAnsi"/>
                <w:sz w:val="24"/>
                <w:szCs w:val="24"/>
              </w:rPr>
            </w:pPr>
            <w:r>
              <w:rPr>
                <w:rStyle w:val="af6"/>
                <w:rFonts w:asciiTheme="minorHAnsi" w:eastAsiaTheme="minorHAnsi" w:hAnsiTheme="minorHAnsi"/>
                <w:sz w:val="24"/>
                <w:szCs w:val="24"/>
              </w:rPr>
              <w:t>Организация и применение систем канатного доступа</w:t>
            </w:r>
          </w:p>
        </w:tc>
        <w:tc>
          <w:tcPr>
            <w:tcW w:w="1134" w:type="dxa"/>
          </w:tcPr>
          <w:p w:rsidR="006F582B" w:rsidRDefault="006F582B" w:rsidP="00FF22A8">
            <w:pPr>
              <w:spacing w:after="0"/>
              <w:jc w:val="center"/>
              <w:rPr>
                <w:b/>
                <w:i/>
                <w:sz w:val="24"/>
                <w:szCs w:val="24"/>
              </w:rPr>
            </w:pPr>
            <w:r>
              <w:rPr>
                <w:b/>
                <w:i/>
                <w:sz w:val="24"/>
                <w:szCs w:val="24"/>
              </w:rPr>
              <w:t>2</w:t>
            </w:r>
          </w:p>
        </w:tc>
        <w:tc>
          <w:tcPr>
            <w:tcW w:w="1276" w:type="dxa"/>
          </w:tcPr>
          <w:p w:rsidR="006F582B" w:rsidRDefault="006F582B" w:rsidP="00FF22A8">
            <w:pPr>
              <w:spacing w:after="0"/>
              <w:jc w:val="center"/>
              <w:rPr>
                <w:b/>
                <w:i/>
                <w:sz w:val="24"/>
                <w:szCs w:val="24"/>
              </w:rPr>
            </w:pPr>
            <w:r>
              <w:rPr>
                <w:b/>
                <w:i/>
                <w:sz w:val="24"/>
                <w:szCs w:val="24"/>
              </w:rPr>
              <w:t>2</w:t>
            </w:r>
          </w:p>
        </w:tc>
        <w:tc>
          <w:tcPr>
            <w:tcW w:w="1275" w:type="dxa"/>
            <w:shd w:val="clear" w:color="auto" w:fill="auto"/>
          </w:tcPr>
          <w:p w:rsidR="006F582B" w:rsidRPr="006907AB" w:rsidRDefault="006F582B" w:rsidP="00FF22A8">
            <w:pPr>
              <w:spacing w:after="0"/>
              <w:jc w:val="center"/>
              <w:rPr>
                <w:b/>
                <w:i/>
                <w:sz w:val="24"/>
                <w:szCs w:val="24"/>
              </w:rPr>
            </w:pPr>
            <w:r>
              <w:rPr>
                <w:b/>
                <w:i/>
                <w:sz w:val="24"/>
                <w:szCs w:val="24"/>
              </w:rPr>
              <w:t>-</w:t>
            </w:r>
          </w:p>
        </w:tc>
      </w:tr>
      <w:tr w:rsidR="00536074" w:rsidRPr="006907AB" w:rsidTr="00723172">
        <w:trPr>
          <w:trHeight w:val="330"/>
        </w:trPr>
        <w:tc>
          <w:tcPr>
            <w:tcW w:w="567" w:type="dxa"/>
            <w:shd w:val="clear" w:color="auto" w:fill="auto"/>
          </w:tcPr>
          <w:p w:rsidR="00536074" w:rsidRPr="006907AB" w:rsidRDefault="009C7570" w:rsidP="00FF22A8">
            <w:pPr>
              <w:spacing w:after="0"/>
              <w:jc w:val="center"/>
              <w:rPr>
                <w:b/>
                <w:sz w:val="24"/>
                <w:szCs w:val="24"/>
              </w:rPr>
            </w:pPr>
            <w:r>
              <w:rPr>
                <w:b/>
                <w:sz w:val="24"/>
                <w:szCs w:val="24"/>
              </w:rPr>
              <w:t>5</w:t>
            </w:r>
          </w:p>
        </w:tc>
        <w:tc>
          <w:tcPr>
            <w:tcW w:w="4536" w:type="dxa"/>
            <w:shd w:val="clear" w:color="auto" w:fill="auto"/>
          </w:tcPr>
          <w:p w:rsidR="00536074" w:rsidRPr="007B5126" w:rsidRDefault="00C367FF" w:rsidP="00FF22A8">
            <w:pPr>
              <w:spacing w:after="0"/>
              <w:rPr>
                <w:rStyle w:val="af6"/>
                <w:rFonts w:asciiTheme="minorHAnsi" w:eastAsiaTheme="minorHAnsi" w:hAnsiTheme="minorHAnsi"/>
                <w:b w:val="0"/>
                <w:sz w:val="24"/>
                <w:szCs w:val="24"/>
              </w:rPr>
            </w:pPr>
            <w:r w:rsidRPr="007B5126">
              <w:rPr>
                <w:rStyle w:val="af6"/>
                <w:rFonts w:asciiTheme="minorHAnsi" w:eastAsiaTheme="minorHAnsi" w:hAnsiTheme="minorHAnsi"/>
                <w:sz w:val="24"/>
                <w:szCs w:val="24"/>
              </w:rPr>
              <w:t>Организация спасательных мероприятий и безопасной транспортировки пострадавшего. Методика обучения практическим приемам оказания первой помощи</w:t>
            </w:r>
          </w:p>
        </w:tc>
        <w:tc>
          <w:tcPr>
            <w:tcW w:w="1134" w:type="dxa"/>
          </w:tcPr>
          <w:p w:rsidR="00536074" w:rsidRPr="006907AB" w:rsidRDefault="0086339E" w:rsidP="00FF22A8">
            <w:pPr>
              <w:spacing w:after="0"/>
              <w:jc w:val="center"/>
              <w:rPr>
                <w:b/>
                <w:i/>
                <w:sz w:val="24"/>
                <w:szCs w:val="24"/>
              </w:rPr>
            </w:pPr>
            <w:r>
              <w:rPr>
                <w:b/>
                <w:i/>
                <w:sz w:val="24"/>
                <w:szCs w:val="24"/>
              </w:rPr>
              <w:t>4</w:t>
            </w:r>
          </w:p>
        </w:tc>
        <w:tc>
          <w:tcPr>
            <w:tcW w:w="1276" w:type="dxa"/>
          </w:tcPr>
          <w:p w:rsidR="00536074" w:rsidRPr="006907AB" w:rsidRDefault="0086339E" w:rsidP="00FF22A8">
            <w:pPr>
              <w:spacing w:after="0"/>
              <w:jc w:val="center"/>
              <w:rPr>
                <w:b/>
                <w:i/>
                <w:sz w:val="24"/>
                <w:szCs w:val="24"/>
              </w:rPr>
            </w:pPr>
            <w:r>
              <w:rPr>
                <w:b/>
                <w:i/>
                <w:sz w:val="24"/>
                <w:szCs w:val="24"/>
              </w:rPr>
              <w:t>4</w:t>
            </w:r>
          </w:p>
        </w:tc>
        <w:tc>
          <w:tcPr>
            <w:tcW w:w="1275" w:type="dxa"/>
            <w:shd w:val="clear" w:color="auto" w:fill="auto"/>
          </w:tcPr>
          <w:p w:rsidR="00536074" w:rsidRPr="006907AB" w:rsidRDefault="00536074" w:rsidP="00FF22A8">
            <w:pPr>
              <w:spacing w:after="0"/>
              <w:jc w:val="center"/>
              <w:rPr>
                <w:b/>
                <w:i/>
                <w:sz w:val="24"/>
                <w:szCs w:val="24"/>
              </w:rPr>
            </w:pPr>
            <w:r w:rsidRPr="006907AB">
              <w:rPr>
                <w:b/>
                <w:i/>
                <w:sz w:val="24"/>
                <w:szCs w:val="24"/>
              </w:rPr>
              <w:t>-</w:t>
            </w:r>
          </w:p>
        </w:tc>
      </w:tr>
      <w:tr w:rsidR="00536074" w:rsidRPr="006907AB" w:rsidTr="00723172">
        <w:tc>
          <w:tcPr>
            <w:tcW w:w="567" w:type="dxa"/>
            <w:shd w:val="clear" w:color="auto" w:fill="auto"/>
          </w:tcPr>
          <w:p w:rsidR="00536074" w:rsidRPr="006907AB" w:rsidRDefault="009C7570" w:rsidP="00FF22A8">
            <w:pPr>
              <w:spacing w:after="0"/>
              <w:jc w:val="center"/>
              <w:rPr>
                <w:b/>
                <w:sz w:val="24"/>
                <w:szCs w:val="24"/>
              </w:rPr>
            </w:pPr>
            <w:r>
              <w:rPr>
                <w:b/>
                <w:sz w:val="24"/>
                <w:szCs w:val="24"/>
              </w:rPr>
              <w:t>6</w:t>
            </w:r>
          </w:p>
        </w:tc>
        <w:tc>
          <w:tcPr>
            <w:tcW w:w="4536" w:type="dxa"/>
            <w:shd w:val="clear" w:color="auto" w:fill="auto"/>
          </w:tcPr>
          <w:p w:rsidR="00536074" w:rsidRPr="006907AB" w:rsidRDefault="00536074" w:rsidP="00FF22A8">
            <w:pPr>
              <w:spacing w:after="0"/>
              <w:rPr>
                <w:rStyle w:val="af6"/>
                <w:rFonts w:asciiTheme="minorHAnsi" w:eastAsiaTheme="minorHAnsi" w:hAnsiTheme="minorHAnsi"/>
                <w:sz w:val="24"/>
                <w:szCs w:val="24"/>
              </w:rPr>
            </w:pPr>
            <w:r w:rsidRPr="006907AB">
              <w:rPr>
                <w:rStyle w:val="af6"/>
                <w:rFonts w:asciiTheme="minorHAnsi" w:eastAsiaTheme="minorHAnsi" w:hAnsiTheme="minorHAnsi"/>
                <w:sz w:val="24"/>
                <w:szCs w:val="24"/>
              </w:rPr>
              <w:t>Практическое обучение</w:t>
            </w:r>
          </w:p>
        </w:tc>
        <w:tc>
          <w:tcPr>
            <w:tcW w:w="1134" w:type="dxa"/>
          </w:tcPr>
          <w:p w:rsidR="00536074" w:rsidRPr="006907AB" w:rsidRDefault="006F582B" w:rsidP="00FF22A8">
            <w:pPr>
              <w:spacing w:after="0"/>
              <w:jc w:val="center"/>
              <w:rPr>
                <w:b/>
                <w:i/>
                <w:sz w:val="24"/>
                <w:szCs w:val="24"/>
              </w:rPr>
            </w:pPr>
            <w:r>
              <w:rPr>
                <w:b/>
                <w:i/>
                <w:sz w:val="24"/>
                <w:szCs w:val="24"/>
              </w:rPr>
              <w:t>22</w:t>
            </w:r>
          </w:p>
        </w:tc>
        <w:tc>
          <w:tcPr>
            <w:tcW w:w="1276" w:type="dxa"/>
          </w:tcPr>
          <w:p w:rsidR="00536074" w:rsidRPr="006907AB" w:rsidRDefault="00536074" w:rsidP="00FF22A8">
            <w:pPr>
              <w:spacing w:after="0"/>
              <w:jc w:val="center"/>
              <w:rPr>
                <w:b/>
                <w:i/>
                <w:sz w:val="24"/>
                <w:szCs w:val="24"/>
              </w:rPr>
            </w:pPr>
            <w:r w:rsidRPr="006907AB">
              <w:rPr>
                <w:b/>
                <w:i/>
                <w:sz w:val="24"/>
                <w:szCs w:val="24"/>
              </w:rPr>
              <w:t>-</w:t>
            </w:r>
          </w:p>
        </w:tc>
        <w:tc>
          <w:tcPr>
            <w:tcW w:w="1275" w:type="dxa"/>
          </w:tcPr>
          <w:p w:rsidR="00536074" w:rsidRPr="006907AB" w:rsidRDefault="006F582B" w:rsidP="00FF22A8">
            <w:pPr>
              <w:spacing w:after="0"/>
              <w:jc w:val="center"/>
              <w:rPr>
                <w:b/>
                <w:i/>
                <w:sz w:val="24"/>
                <w:szCs w:val="24"/>
              </w:rPr>
            </w:pPr>
            <w:r>
              <w:rPr>
                <w:b/>
                <w:i/>
                <w:sz w:val="24"/>
                <w:szCs w:val="24"/>
              </w:rPr>
              <w:t>22</w:t>
            </w:r>
          </w:p>
        </w:tc>
      </w:tr>
      <w:tr w:rsidR="00536074" w:rsidRPr="006907AB" w:rsidTr="00723172">
        <w:tc>
          <w:tcPr>
            <w:tcW w:w="567" w:type="dxa"/>
            <w:shd w:val="clear" w:color="auto" w:fill="auto"/>
          </w:tcPr>
          <w:p w:rsidR="00536074" w:rsidRPr="006907AB" w:rsidRDefault="009C7570" w:rsidP="00FF22A8">
            <w:pPr>
              <w:spacing w:after="0"/>
              <w:jc w:val="center"/>
              <w:rPr>
                <w:b/>
                <w:sz w:val="24"/>
                <w:szCs w:val="24"/>
              </w:rPr>
            </w:pPr>
            <w:r>
              <w:rPr>
                <w:b/>
                <w:sz w:val="24"/>
                <w:szCs w:val="24"/>
              </w:rPr>
              <w:t>7</w:t>
            </w:r>
          </w:p>
        </w:tc>
        <w:tc>
          <w:tcPr>
            <w:tcW w:w="4536" w:type="dxa"/>
            <w:shd w:val="clear" w:color="auto" w:fill="auto"/>
          </w:tcPr>
          <w:p w:rsidR="00536074" w:rsidRPr="006907AB" w:rsidRDefault="00536074" w:rsidP="00FF22A8">
            <w:pPr>
              <w:spacing w:after="0"/>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536074" w:rsidRPr="006907AB" w:rsidRDefault="00511C32" w:rsidP="00FF22A8">
            <w:pPr>
              <w:spacing w:after="0"/>
              <w:jc w:val="center"/>
              <w:rPr>
                <w:b/>
                <w:i/>
                <w:sz w:val="24"/>
                <w:szCs w:val="24"/>
              </w:rPr>
            </w:pPr>
            <w:r>
              <w:rPr>
                <w:b/>
                <w:i/>
                <w:sz w:val="24"/>
                <w:szCs w:val="24"/>
              </w:rPr>
              <w:t>6</w:t>
            </w:r>
          </w:p>
        </w:tc>
        <w:tc>
          <w:tcPr>
            <w:tcW w:w="1276" w:type="dxa"/>
          </w:tcPr>
          <w:p w:rsidR="00536074" w:rsidRPr="006907AB" w:rsidRDefault="00536074" w:rsidP="00FF22A8">
            <w:pPr>
              <w:spacing w:after="0"/>
              <w:jc w:val="center"/>
              <w:rPr>
                <w:b/>
                <w:i/>
                <w:sz w:val="24"/>
                <w:szCs w:val="24"/>
              </w:rPr>
            </w:pPr>
            <w:r w:rsidRPr="006907AB">
              <w:rPr>
                <w:b/>
                <w:i/>
                <w:sz w:val="24"/>
                <w:szCs w:val="24"/>
              </w:rPr>
              <w:t>2</w:t>
            </w:r>
          </w:p>
        </w:tc>
        <w:tc>
          <w:tcPr>
            <w:tcW w:w="1275" w:type="dxa"/>
          </w:tcPr>
          <w:p w:rsidR="00536074" w:rsidRPr="006907AB" w:rsidRDefault="006A7E27" w:rsidP="00FF22A8">
            <w:pPr>
              <w:spacing w:after="0"/>
              <w:jc w:val="center"/>
              <w:rPr>
                <w:b/>
                <w:i/>
                <w:sz w:val="24"/>
                <w:szCs w:val="24"/>
              </w:rPr>
            </w:pPr>
            <w:r>
              <w:rPr>
                <w:b/>
                <w:i/>
                <w:sz w:val="24"/>
                <w:szCs w:val="24"/>
              </w:rPr>
              <w:t>4</w:t>
            </w:r>
          </w:p>
        </w:tc>
      </w:tr>
      <w:tr w:rsidR="00536074" w:rsidRPr="006907AB" w:rsidTr="00723172">
        <w:tc>
          <w:tcPr>
            <w:tcW w:w="567" w:type="dxa"/>
            <w:shd w:val="clear" w:color="auto" w:fill="auto"/>
          </w:tcPr>
          <w:p w:rsidR="00536074" w:rsidRPr="006907AB" w:rsidRDefault="00536074" w:rsidP="00FF22A8">
            <w:pPr>
              <w:spacing w:after="0"/>
              <w:jc w:val="center"/>
              <w:rPr>
                <w:b/>
                <w:sz w:val="24"/>
                <w:szCs w:val="24"/>
              </w:rPr>
            </w:pPr>
          </w:p>
        </w:tc>
        <w:tc>
          <w:tcPr>
            <w:tcW w:w="4536" w:type="dxa"/>
            <w:shd w:val="clear" w:color="auto" w:fill="auto"/>
          </w:tcPr>
          <w:p w:rsidR="00536074" w:rsidRPr="006907AB" w:rsidRDefault="00536074" w:rsidP="00FF22A8">
            <w:pPr>
              <w:spacing w:after="0"/>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536074" w:rsidRPr="006907AB" w:rsidRDefault="00C367FF" w:rsidP="00FF22A8">
            <w:pPr>
              <w:spacing w:after="0"/>
              <w:jc w:val="center"/>
              <w:rPr>
                <w:b/>
                <w:i/>
                <w:sz w:val="24"/>
                <w:szCs w:val="24"/>
              </w:rPr>
            </w:pPr>
            <w:r>
              <w:rPr>
                <w:b/>
                <w:i/>
                <w:sz w:val="24"/>
                <w:szCs w:val="24"/>
              </w:rPr>
              <w:t>4</w:t>
            </w:r>
            <w:r w:rsidR="006F582B">
              <w:rPr>
                <w:b/>
                <w:i/>
                <w:sz w:val="24"/>
                <w:szCs w:val="24"/>
              </w:rPr>
              <w:t>8</w:t>
            </w:r>
          </w:p>
        </w:tc>
        <w:tc>
          <w:tcPr>
            <w:tcW w:w="1276" w:type="dxa"/>
          </w:tcPr>
          <w:p w:rsidR="00536074" w:rsidRPr="006907AB" w:rsidRDefault="00C367FF" w:rsidP="00FF22A8">
            <w:pPr>
              <w:spacing w:after="0"/>
              <w:jc w:val="center"/>
              <w:rPr>
                <w:b/>
                <w:i/>
                <w:sz w:val="24"/>
                <w:szCs w:val="24"/>
              </w:rPr>
            </w:pPr>
            <w:r>
              <w:rPr>
                <w:b/>
                <w:i/>
                <w:sz w:val="24"/>
                <w:szCs w:val="24"/>
              </w:rPr>
              <w:t>2</w:t>
            </w:r>
            <w:r w:rsidR="006F582B">
              <w:rPr>
                <w:b/>
                <w:i/>
                <w:sz w:val="24"/>
                <w:szCs w:val="24"/>
              </w:rPr>
              <w:t>2</w:t>
            </w:r>
          </w:p>
        </w:tc>
        <w:tc>
          <w:tcPr>
            <w:tcW w:w="1275" w:type="dxa"/>
          </w:tcPr>
          <w:p w:rsidR="00536074" w:rsidRPr="006907AB" w:rsidRDefault="006A7E27" w:rsidP="00FF22A8">
            <w:pPr>
              <w:spacing w:after="0"/>
              <w:jc w:val="center"/>
              <w:rPr>
                <w:b/>
                <w:i/>
                <w:sz w:val="24"/>
                <w:szCs w:val="24"/>
              </w:rPr>
            </w:pPr>
            <w:r>
              <w:rPr>
                <w:b/>
                <w:i/>
                <w:sz w:val="24"/>
                <w:szCs w:val="24"/>
              </w:rPr>
              <w:t>2</w:t>
            </w:r>
            <w:r w:rsidR="006F582B">
              <w:rPr>
                <w:b/>
                <w:i/>
                <w:sz w:val="24"/>
                <w:szCs w:val="24"/>
              </w:rPr>
              <w:t>6</w:t>
            </w:r>
          </w:p>
        </w:tc>
      </w:tr>
    </w:tbl>
    <w:p w:rsidR="008E3BF5" w:rsidRPr="00F11359" w:rsidRDefault="008E3BF5" w:rsidP="00410172">
      <w:pPr>
        <w:pStyle w:val="23"/>
        <w:shd w:val="clear" w:color="auto" w:fill="auto"/>
        <w:spacing w:after="208" w:line="220" w:lineRule="exact"/>
        <w:ind w:left="-426"/>
        <w:jc w:val="left"/>
        <w:rPr>
          <w:rFonts w:asciiTheme="minorHAnsi" w:hAnsiTheme="minorHAnsi"/>
          <w:color w:val="000000"/>
          <w:sz w:val="24"/>
          <w:szCs w:val="24"/>
        </w:rPr>
      </w:pPr>
    </w:p>
    <w:p w:rsidR="00F11359" w:rsidRDefault="00F11359" w:rsidP="00F11359">
      <w:pPr>
        <w:pStyle w:val="21"/>
        <w:shd w:val="clear" w:color="auto" w:fill="auto"/>
        <w:tabs>
          <w:tab w:val="left" w:pos="793"/>
        </w:tabs>
        <w:spacing w:before="0" w:after="240" w:line="269" w:lineRule="exact"/>
        <w:ind w:firstLine="0"/>
        <w:jc w:val="left"/>
        <w:rPr>
          <w:rFonts w:asciiTheme="minorHAnsi" w:hAnsiTheme="minorHAnsi"/>
          <w:color w:val="000000"/>
          <w:sz w:val="24"/>
          <w:szCs w:val="24"/>
        </w:rPr>
      </w:pPr>
    </w:p>
    <w:p w:rsidR="00FF22A8" w:rsidRDefault="00FF22A8" w:rsidP="00F11359">
      <w:pPr>
        <w:pStyle w:val="21"/>
        <w:shd w:val="clear" w:color="auto" w:fill="auto"/>
        <w:tabs>
          <w:tab w:val="left" w:pos="793"/>
        </w:tabs>
        <w:spacing w:before="0" w:after="240" w:line="269" w:lineRule="exact"/>
        <w:ind w:firstLine="0"/>
        <w:jc w:val="left"/>
        <w:rPr>
          <w:rFonts w:asciiTheme="minorHAnsi" w:hAnsiTheme="minorHAnsi"/>
          <w:color w:val="000000"/>
          <w:sz w:val="24"/>
          <w:szCs w:val="24"/>
        </w:rPr>
      </w:pPr>
    </w:p>
    <w:p w:rsidR="00FE51E3" w:rsidRDefault="00FE51E3" w:rsidP="00F11359">
      <w:pPr>
        <w:pStyle w:val="21"/>
        <w:shd w:val="clear" w:color="auto" w:fill="auto"/>
        <w:tabs>
          <w:tab w:val="left" w:pos="793"/>
        </w:tabs>
        <w:spacing w:before="0" w:after="240" w:line="269" w:lineRule="exact"/>
        <w:ind w:left="567" w:firstLine="0"/>
        <w:jc w:val="left"/>
        <w:rPr>
          <w:rFonts w:asciiTheme="minorHAnsi" w:hAnsiTheme="minorHAnsi"/>
          <w:b/>
          <w:color w:val="000000"/>
          <w:sz w:val="24"/>
          <w:szCs w:val="24"/>
        </w:rPr>
      </w:pPr>
    </w:p>
    <w:p w:rsidR="00F11359" w:rsidRPr="00F11359" w:rsidRDefault="007B17AE" w:rsidP="00F11359">
      <w:pPr>
        <w:pStyle w:val="21"/>
        <w:shd w:val="clear" w:color="auto" w:fill="auto"/>
        <w:tabs>
          <w:tab w:val="left" w:pos="793"/>
        </w:tabs>
        <w:spacing w:before="0" w:after="240" w:line="269" w:lineRule="exact"/>
        <w:ind w:left="567" w:firstLine="0"/>
        <w:jc w:val="left"/>
        <w:rPr>
          <w:rFonts w:asciiTheme="minorHAnsi" w:hAnsiTheme="minorHAnsi"/>
          <w:b/>
          <w:sz w:val="24"/>
          <w:szCs w:val="24"/>
        </w:rPr>
      </w:pPr>
      <w:r>
        <w:rPr>
          <w:rFonts w:asciiTheme="minorHAnsi" w:hAnsiTheme="minorHAnsi"/>
          <w:b/>
          <w:color w:val="000000"/>
          <w:sz w:val="24"/>
          <w:szCs w:val="24"/>
        </w:rPr>
        <w:t>4</w:t>
      </w:r>
      <w:r w:rsidR="00F11359" w:rsidRPr="00F11359">
        <w:rPr>
          <w:rFonts w:asciiTheme="minorHAnsi" w:hAnsiTheme="minorHAnsi"/>
          <w:b/>
          <w:color w:val="000000"/>
          <w:sz w:val="24"/>
          <w:szCs w:val="24"/>
        </w:rPr>
        <w:t>. КАЛЕНДАРНО-ТЕМАТИЧЕСКИЙ ПЛАН</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134"/>
      </w:tblGrid>
      <w:tr w:rsidR="00640CC8" w:rsidRPr="006907AB" w:rsidTr="007B17AE">
        <w:trPr>
          <w:trHeight w:val="423"/>
        </w:trPr>
        <w:tc>
          <w:tcPr>
            <w:tcW w:w="567" w:type="dxa"/>
            <w:vMerge w:val="restart"/>
            <w:shd w:val="clear" w:color="auto" w:fill="auto"/>
          </w:tcPr>
          <w:p w:rsidR="00640CC8" w:rsidRPr="00826BA2" w:rsidRDefault="00640CC8" w:rsidP="00826BA2">
            <w:pPr>
              <w:spacing w:after="0"/>
              <w:jc w:val="both"/>
              <w:rPr>
                <w:b/>
                <w:sz w:val="20"/>
                <w:szCs w:val="20"/>
              </w:rPr>
            </w:pPr>
            <w:proofErr w:type="spellStart"/>
            <w:r w:rsidRPr="00826BA2">
              <w:rPr>
                <w:b/>
                <w:sz w:val="20"/>
                <w:szCs w:val="20"/>
              </w:rPr>
              <w:t>No</w:t>
            </w:r>
            <w:proofErr w:type="spellEnd"/>
            <w:r w:rsidRPr="00826BA2">
              <w:rPr>
                <w:b/>
                <w:sz w:val="20"/>
                <w:szCs w:val="20"/>
              </w:rPr>
              <w:t>.</w:t>
            </w:r>
          </w:p>
          <w:p w:rsidR="00640CC8" w:rsidRPr="00826BA2" w:rsidRDefault="00640CC8" w:rsidP="00826BA2">
            <w:pPr>
              <w:spacing w:after="0"/>
              <w:jc w:val="both"/>
              <w:rPr>
                <w:sz w:val="20"/>
                <w:szCs w:val="20"/>
              </w:rPr>
            </w:pPr>
            <w:proofErr w:type="spellStart"/>
            <w:r w:rsidRPr="00826BA2">
              <w:rPr>
                <w:b/>
                <w:sz w:val="20"/>
                <w:szCs w:val="20"/>
              </w:rPr>
              <w:t>п.п</w:t>
            </w:r>
            <w:proofErr w:type="spellEnd"/>
            <w:r w:rsidRPr="00826BA2">
              <w:rPr>
                <w:b/>
                <w:sz w:val="20"/>
                <w:szCs w:val="20"/>
              </w:rPr>
              <w:t>.</w:t>
            </w:r>
          </w:p>
        </w:tc>
        <w:tc>
          <w:tcPr>
            <w:tcW w:w="4536" w:type="dxa"/>
            <w:vMerge w:val="restart"/>
            <w:shd w:val="clear" w:color="auto" w:fill="auto"/>
          </w:tcPr>
          <w:p w:rsidR="00640CC8" w:rsidRPr="006907AB" w:rsidRDefault="00640CC8" w:rsidP="00472C4B">
            <w:pPr>
              <w:jc w:val="center"/>
              <w:rPr>
                <w:b/>
                <w:sz w:val="24"/>
                <w:szCs w:val="24"/>
              </w:rPr>
            </w:pPr>
            <w:r w:rsidRPr="006907AB">
              <w:rPr>
                <w:b/>
                <w:sz w:val="24"/>
                <w:szCs w:val="24"/>
              </w:rPr>
              <w:t>Наименование дисциплины</w:t>
            </w:r>
          </w:p>
        </w:tc>
        <w:tc>
          <w:tcPr>
            <w:tcW w:w="1134" w:type="dxa"/>
            <w:vMerge w:val="restart"/>
          </w:tcPr>
          <w:p w:rsidR="00640CC8" w:rsidRPr="006907AB" w:rsidRDefault="00640CC8" w:rsidP="00826BA2">
            <w:pPr>
              <w:tabs>
                <w:tab w:val="left" w:pos="567"/>
              </w:tabs>
              <w:spacing w:after="0" w:line="276" w:lineRule="auto"/>
              <w:jc w:val="center"/>
              <w:rPr>
                <w:b/>
                <w:sz w:val="24"/>
                <w:szCs w:val="24"/>
              </w:rPr>
            </w:pPr>
            <w:r w:rsidRPr="006907AB">
              <w:rPr>
                <w:b/>
                <w:sz w:val="24"/>
                <w:szCs w:val="24"/>
              </w:rPr>
              <w:t>Учебная</w:t>
            </w:r>
          </w:p>
          <w:p w:rsidR="00640CC8" w:rsidRPr="006907AB" w:rsidRDefault="00640CC8" w:rsidP="00826BA2">
            <w:pPr>
              <w:tabs>
                <w:tab w:val="left" w:pos="567"/>
              </w:tabs>
              <w:spacing w:after="0" w:line="276" w:lineRule="auto"/>
              <w:jc w:val="center"/>
              <w:rPr>
                <w:b/>
                <w:sz w:val="24"/>
                <w:szCs w:val="24"/>
              </w:rPr>
            </w:pPr>
            <w:r w:rsidRPr="006907AB">
              <w:rPr>
                <w:b/>
                <w:sz w:val="24"/>
                <w:szCs w:val="24"/>
              </w:rPr>
              <w:t>нагрузка</w:t>
            </w:r>
          </w:p>
          <w:p w:rsidR="00640CC8" w:rsidRPr="006907AB" w:rsidRDefault="00640CC8" w:rsidP="00826BA2">
            <w:pPr>
              <w:tabs>
                <w:tab w:val="left" w:pos="567"/>
              </w:tabs>
              <w:spacing w:after="0" w:line="276" w:lineRule="auto"/>
              <w:jc w:val="center"/>
              <w:rPr>
                <w:b/>
                <w:sz w:val="24"/>
                <w:szCs w:val="24"/>
              </w:rPr>
            </w:pPr>
            <w:r w:rsidRPr="006907AB">
              <w:rPr>
                <w:b/>
                <w:sz w:val="24"/>
                <w:szCs w:val="24"/>
              </w:rPr>
              <w:t>(час.)</w:t>
            </w:r>
          </w:p>
        </w:tc>
        <w:tc>
          <w:tcPr>
            <w:tcW w:w="2410" w:type="dxa"/>
            <w:gridSpan w:val="2"/>
          </w:tcPr>
          <w:p w:rsidR="00640CC8" w:rsidRPr="006907AB" w:rsidRDefault="00640CC8" w:rsidP="00826BA2">
            <w:pPr>
              <w:spacing w:after="0"/>
              <w:jc w:val="center"/>
              <w:rPr>
                <w:b/>
                <w:sz w:val="24"/>
                <w:szCs w:val="24"/>
              </w:rPr>
            </w:pPr>
            <w:r w:rsidRPr="006907AB">
              <w:rPr>
                <w:b/>
                <w:bCs/>
                <w:sz w:val="24"/>
                <w:szCs w:val="24"/>
              </w:rPr>
              <w:t>в том числе</w:t>
            </w:r>
          </w:p>
        </w:tc>
      </w:tr>
      <w:tr w:rsidR="00640CC8" w:rsidRPr="006907AB" w:rsidTr="007B17AE">
        <w:trPr>
          <w:trHeight w:val="643"/>
        </w:trPr>
        <w:tc>
          <w:tcPr>
            <w:tcW w:w="567" w:type="dxa"/>
            <w:vMerge/>
            <w:shd w:val="clear" w:color="auto" w:fill="auto"/>
          </w:tcPr>
          <w:p w:rsidR="00640CC8" w:rsidRPr="006907AB" w:rsidRDefault="00640CC8" w:rsidP="00472C4B">
            <w:pPr>
              <w:jc w:val="both"/>
              <w:rPr>
                <w:sz w:val="24"/>
                <w:szCs w:val="24"/>
              </w:rPr>
            </w:pPr>
          </w:p>
        </w:tc>
        <w:tc>
          <w:tcPr>
            <w:tcW w:w="4536" w:type="dxa"/>
            <w:vMerge/>
            <w:shd w:val="clear" w:color="auto" w:fill="auto"/>
          </w:tcPr>
          <w:p w:rsidR="00640CC8" w:rsidRPr="006907AB" w:rsidRDefault="00640CC8" w:rsidP="00472C4B">
            <w:pPr>
              <w:jc w:val="center"/>
              <w:rPr>
                <w:sz w:val="24"/>
                <w:szCs w:val="24"/>
              </w:rPr>
            </w:pPr>
          </w:p>
        </w:tc>
        <w:tc>
          <w:tcPr>
            <w:tcW w:w="1134" w:type="dxa"/>
            <w:vMerge/>
          </w:tcPr>
          <w:p w:rsidR="00640CC8" w:rsidRPr="006907AB" w:rsidRDefault="00640CC8" w:rsidP="00826BA2">
            <w:pPr>
              <w:tabs>
                <w:tab w:val="left" w:pos="567"/>
              </w:tabs>
              <w:spacing w:after="0" w:line="276" w:lineRule="auto"/>
              <w:jc w:val="center"/>
              <w:rPr>
                <w:b/>
                <w:sz w:val="24"/>
                <w:szCs w:val="24"/>
              </w:rPr>
            </w:pPr>
          </w:p>
        </w:tc>
        <w:tc>
          <w:tcPr>
            <w:tcW w:w="1276" w:type="dxa"/>
          </w:tcPr>
          <w:p w:rsidR="00640CC8" w:rsidRPr="006907AB" w:rsidRDefault="00640CC8" w:rsidP="00826BA2">
            <w:pPr>
              <w:spacing w:after="0"/>
              <w:jc w:val="center"/>
              <w:rPr>
                <w:b/>
                <w:sz w:val="24"/>
                <w:szCs w:val="24"/>
              </w:rPr>
            </w:pPr>
            <w:r w:rsidRPr="006907AB">
              <w:rPr>
                <w:b/>
                <w:sz w:val="24"/>
                <w:szCs w:val="24"/>
              </w:rPr>
              <w:t>лекция</w:t>
            </w:r>
          </w:p>
        </w:tc>
        <w:tc>
          <w:tcPr>
            <w:tcW w:w="1134" w:type="dxa"/>
            <w:shd w:val="clear" w:color="auto" w:fill="auto"/>
          </w:tcPr>
          <w:p w:rsidR="00640CC8" w:rsidRPr="006907AB" w:rsidRDefault="00640CC8" w:rsidP="00826BA2">
            <w:pPr>
              <w:spacing w:after="0"/>
              <w:jc w:val="center"/>
              <w:rPr>
                <w:b/>
                <w:sz w:val="24"/>
                <w:szCs w:val="24"/>
              </w:rPr>
            </w:pPr>
            <w:r w:rsidRPr="006907AB">
              <w:rPr>
                <w:b/>
                <w:sz w:val="24"/>
                <w:szCs w:val="24"/>
              </w:rPr>
              <w:t>практическое занятие</w:t>
            </w:r>
          </w:p>
        </w:tc>
      </w:tr>
      <w:tr w:rsidR="00640CC8" w:rsidRPr="006907AB" w:rsidTr="007B17AE">
        <w:trPr>
          <w:trHeight w:val="365"/>
        </w:trPr>
        <w:tc>
          <w:tcPr>
            <w:tcW w:w="567" w:type="dxa"/>
            <w:shd w:val="clear" w:color="auto" w:fill="auto"/>
          </w:tcPr>
          <w:p w:rsidR="00640CC8" w:rsidRPr="006907AB" w:rsidRDefault="00640CC8" w:rsidP="00472C4B">
            <w:pPr>
              <w:jc w:val="center"/>
              <w:rPr>
                <w:b/>
                <w:sz w:val="24"/>
                <w:szCs w:val="24"/>
              </w:rPr>
            </w:pPr>
            <w:r w:rsidRPr="006907AB">
              <w:rPr>
                <w:b/>
                <w:sz w:val="24"/>
                <w:szCs w:val="24"/>
              </w:rPr>
              <w:t>1</w:t>
            </w:r>
          </w:p>
        </w:tc>
        <w:tc>
          <w:tcPr>
            <w:tcW w:w="4536" w:type="dxa"/>
            <w:shd w:val="clear" w:color="auto" w:fill="auto"/>
          </w:tcPr>
          <w:p w:rsidR="00640CC8" w:rsidRPr="006907AB" w:rsidRDefault="00640CC8" w:rsidP="00472C4B">
            <w:pPr>
              <w:pStyle w:val="a4"/>
              <w:jc w:val="center"/>
              <w:rPr>
                <w:rFonts w:asciiTheme="minorHAnsi" w:hAnsiTheme="minorHAnsi"/>
                <w:b/>
              </w:rPr>
            </w:pPr>
            <w:r w:rsidRPr="006907AB">
              <w:rPr>
                <w:rFonts w:asciiTheme="minorHAnsi" w:hAnsiTheme="minorHAnsi"/>
                <w:b/>
              </w:rPr>
              <w:t>2</w:t>
            </w:r>
          </w:p>
        </w:tc>
        <w:tc>
          <w:tcPr>
            <w:tcW w:w="1134" w:type="dxa"/>
          </w:tcPr>
          <w:p w:rsidR="00640CC8" w:rsidRPr="006907AB" w:rsidRDefault="00640CC8" w:rsidP="00472C4B">
            <w:pPr>
              <w:jc w:val="center"/>
              <w:rPr>
                <w:b/>
                <w:sz w:val="24"/>
                <w:szCs w:val="24"/>
              </w:rPr>
            </w:pPr>
            <w:r w:rsidRPr="006907AB">
              <w:rPr>
                <w:b/>
                <w:sz w:val="24"/>
                <w:szCs w:val="24"/>
              </w:rPr>
              <w:t>3</w:t>
            </w:r>
          </w:p>
        </w:tc>
        <w:tc>
          <w:tcPr>
            <w:tcW w:w="1276" w:type="dxa"/>
          </w:tcPr>
          <w:p w:rsidR="00640CC8" w:rsidRPr="006907AB" w:rsidRDefault="00640CC8" w:rsidP="00472C4B">
            <w:pPr>
              <w:jc w:val="center"/>
              <w:rPr>
                <w:b/>
                <w:sz w:val="24"/>
                <w:szCs w:val="24"/>
              </w:rPr>
            </w:pPr>
            <w:r w:rsidRPr="006907AB">
              <w:rPr>
                <w:b/>
                <w:sz w:val="24"/>
                <w:szCs w:val="24"/>
              </w:rPr>
              <w:t>4</w:t>
            </w:r>
          </w:p>
        </w:tc>
        <w:tc>
          <w:tcPr>
            <w:tcW w:w="1134" w:type="dxa"/>
            <w:shd w:val="clear" w:color="auto" w:fill="auto"/>
          </w:tcPr>
          <w:p w:rsidR="00640CC8" w:rsidRPr="006907AB" w:rsidRDefault="00640CC8" w:rsidP="00472C4B">
            <w:pPr>
              <w:jc w:val="center"/>
              <w:rPr>
                <w:b/>
                <w:sz w:val="24"/>
                <w:szCs w:val="24"/>
              </w:rPr>
            </w:pPr>
            <w:r w:rsidRPr="006907AB">
              <w:rPr>
                <w:b/>
                <w:sz w:val="24"/>
                <w:szCs w:val="24"/>
              </w:rPr>
              <w:t>5</w:t>
            </w:r>
          </w:p>
        </w:tc>
      </w:tr>
      <w:tr w:rsidR="00511C32" w:rsidRPr="006907AB" w:rsidTr="007B17AE">
        <w:trPr>
          <w:trHeight w:val="365"/>
        </w:trPr>
        <w:tc>
          <w:tcPr>
            <w:tcW w:w="567" w:type="dxa"/>
            <w:shd w:val="clear" w:color="auto" w:fill="auto"/>
          </w:tcPr>
          <w:p w:rsidR="00511C32" w:rsidRPr="006907AB" w:rsidRDefault="00511C32" w:rsidP="00472C4B">
            <w:pPr>
              <w:jc w:val="center"/>
              <w:rPr>
                <w:b/>
                <w:sz w:val="24"/>
                <w:szCs w:val="24"/>
              </w:rPr>
            </w:pPr>
            <w:r>
              <w:rPr>
                <w:b/>
                <w:sz w:val="24"/>
                <w:szCs w:val="24"/>
              </w:rPr>
              <w:t>1</w:t>
            </w:r>
          </w:p>
        </w:tc>
        <w:tc>
          <w:tcPr>
            <w:tcW w:w="4536" w:type="dxa"/>
            <w:shd w:val="clear" w:color="auto" w:fill="auto"/>
          </w:tcPr>
          <w:p w:rsidR="00511C32" w:rsidRPr="00C95AAE" w:rsidRDefault="007B5126" w:rsidP="00472C4B">
            <w:pPr>
              <w:pStyle w:val="a4"/>
              <w:rPr>
                <w:rStyle w:val="af6"/>
                <w:rFonts w:asciiTheme="minorHAnsi" w:eastAsia="Andale Sans UI" w:hAnsiTheme="minorHAnsi"/>
                <w:sz w:val="24"/>
                <w:szCs w:val="24"/>
              </w:rPr>
            </w:pPr>
            <w:r w:rsidRPr="00C95AAE">
              <w:rPr>
                <w:rStyle w:val="af6"/>
                <w:rFonts w:asciiTheme="minorHAnsi" w:eastAsia="Andale Sans UI" w:hAnsiTheme="minorHAnsi"/>
                <w:sz w:val="24"/>
                <w:szCs w:val="24"/>
              </w:rPr>
              <w:t>Общие вопросы обеспечения безопасности проведения работ на высоте</w:t>
            </w:r>
          </w:p>
        </w:tc>
        <w:tc>
          <w:tcPr>
            <w:tcW w:w="1134" w:type="dxa"/>
          </w:tcPr>
          <w:p w:rsidR="00511C32" w:rsidRPr="006907AB" w:rsidRDefault="00C95AAE" w:rsidP="00472C4B">
            <w:pPr>
              <w:jc w:val="center"/>
              <w:rPr>
                <w:b/>
                <w:i/>
                <w:sz w:val="24"/>
                <w:szCs w:val="24"/>
              </w:rPr>
            </w:pPr>
            <w:r>
              <w:rPr>
                <w:b/>
                <w:i/>
                <w:sz w:val="24"/>
                <w:szCs w:val="24"/>
              </w:rPr>
              <w:t>4</w:t>
            </w:r>
          </w:p>
        </w:tc>
        <w:tc>
          <w:tcPr>
            <w:tcW w:w="1276" w:type="dxa"/>
          </w:tcPr>
          <w:p w:rsidR="00511C32" w:rsidRPr="006907AB" w:rsidRDefault="00C95AAE" w:rsidP="00472C4B">
            <w:pPr>
              <w:jc w:val="center"/>
              <w:rPr>
                <w:b/>
                <w:i/>
                <w:sz w:val="24"/>
                <w:szCs w:val="24"/>
              </w:rPr>
            </w:pPr>
            <w:r>
              <w:rPr>
                <w:b/>
                <w:i/>
                <w:sz w:val="24"/>
                <w:szCs w:val="24"/>
              </w:rPr>
              <w:t>4</w:t>
            </w:r>
          </w:p>
        </w:tc>
        <w:tc>
          <w:tcPr>
            <w:tcW w:w="1134" w:type="dxa"/>
            <w:shd w:val="clear" w:color="auto" w:fill="auto"/>
          </w:tcPr>
          <w:p w:rsidR="00511C32" w:rsidRPr="006907AB" w:rsidRDefault="00511C32" w:rsidP="00472C4B">
            <w:pPr>
              <w:jc w:val="center"/>
              <w:rPr>
                <w:b/>
                <w:i/>
                <w:sz w:val="24"/>
                <w:szCs w:val="24"/>
              </w:rPr>
            </w:pPr>
            <w:r>
              <w:rPr>
                <w:b/>
                <w:i/>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sidRPr="00723EB9">
              <w:rPr>
                <w:sz w:val="24"/>
                <w:szCs w:val="24"/>
              </w:rPr>
              <w:t>1.1</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Нормативные правовые акты по работе на высоте</w:t>
            </w:r>
          </w:p>
        </w:tc>
        <w:tc>
          <w:tcPr>
            <w:tcW w:w="1134" w:type="dxa"/>
          </w:tcPr>
          <w:p w:rsidR="007B5126" w:rsidRPr="00723EB9" w:rsidRDefault="00C95AAE" w:rsidP="00472C4B">
            <w:pPr>
              <w:jc w:val="center"/>
              <w:rPr>
                <w:i/>
                <w:sz w:val="24"/>
                <w:szCs w:val="24"/>
              </w:rPr>
            </w:pPr>
            <w:r w:rsidRPr="00723EB9">
              <w:rPr>
                <w:i/>
                <w:sz w:val="24"/>
                <w:szCs w:val="24"/>
              </w:rPr>
              <w:t>2</w:t>
            </w:r>
          </w:p>
        </w:tc>
        <w:tc>
          <w:tcPr>
            <w:tcW w:w="1276" w:type="dxa"/>
          </w:tcPr>
          <w:p w:rsidR="007B5126" w:rsidRPr="00723EB9" w:rsidRDefault="00C95AAE" w:rsidP="00472C4B">
            <w:pPr>
              <w:jc w:val="center"/>
              <w:rPr>
                <w:i/>
                <w:sz w:val="24"/>
                <w:szCs w:val="24"/>
              </w:rPr>
            </w:pPr>
            <w:r w:rsidRPr="00723EB9">
              <w:rPr>
                <w:i/>
                <w:sz w:val="24"/>
                <w:szCs w:val="24"/>
              </w:rPr>
              <w:t>2</w:t>
            </w:r>
          </w:p>
        </w:tc>
        <w:tc>
          <w:tcPr>
            <w:tcW w:w="1134" w:type="dxa"/>
            <w:shd w:val="clear" w:color="auto" w:fill="auto"/>
          </w:tcPr>
          <w:p w:rsidR="007B5126" w:rsidRPr="00723EB9" w:rsidRDefault="00C95AAE" w:rsidP="00472C4B">
            <w:pPr>
              <w:jc w:val="center"/>
              <w:rPr>
                <w:sz w:val="24"/>
                <w:szCs w:val="24"/>
              </w:rPr>
            </w:pPr>
            <w:r w:rsidRPr="00723EB9">
              <w:rPr>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sidRPr="00723EB9">
              <w:rPr>
                <w:sz w:val="24"/>
                <w:szCs w:val="24"/>
              </w:rPr>
              <w:t>1.2</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Представление о рисках падения. Осмотр рабочего места</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sz w:val="24"/>
                <w:szCs w:val="24"/>
              </w:rPr>
            </w:pPr>
            <w:r w:rsidRPr="00723EB9">
              <w:rPr>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sidRPr="00723EB9">
              <w:rPr>
                <w:sz w:val="24"/>
                <w:szCs w:val="24"/>
              </w:rPr>
              <w:t>1.3</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Порядок расследования и оформления несчастных случаев и профессиональных заболеваний</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sz w:val="24"/>
                <w:szCs w:val="24"/>
              </w:rPr>
            </w:pPr>
            <w:r w:rsidRPr="00723EB9">
              <w:rPr>
                <w:sz w:val="24"/>
                <w:szCs w:val="24"/>
              </w:rPr>
              <w:t>-</w:t>
            </w:r>
          </w:p>
        </w:tc>
      </w:tr>
      <w:tr w:rsidR="00640CC8" w:rsidRPr="006907AB" w:rsidTr="007B17AE">
        <w:trPr>
          <w:trHeight w:val="365"/>
        </w:trPr>
        <w:tc>
          <w:tcPr>
            <w:tcW w:w="567" w:type="dxa"/>
            <w:shd w:val="clear" w:color="auto" w:fill="auto"/>
          </w:tcPr>
          <w:p w:rsidR="00640CC8" w:rsidRPr="006907AB" w:rsidRDefault="00511C32" w:rsidP="00472C4B">
            <w:pPr>
              <w:jc w:val="center"/>
              <w:rPr>
                <w:b/>
                <w:sz w:val="24"/>
                <w:szCs w:val="24"/>
              </w:rPr>
            </w:pPr>
            <w:r>
              <w:rPr>
                <w:b/>
                <w:sz w:val="24"/>
                <w:szCs w:val="24"/>
              </w:rPr>
              <w:t>2</w:t>
            </w:r>
          </w:p>
        </w:tc>
        <w:tc>
          <w:tcPr>
            <w:tcW w:w="4536" w:type="dxa"/>
            <w:shd w:val="clear" w:color="auto" w:fill="auto"/>
          </w:tcPr>
          <w:p w:rsidR="00640CC8" w:rsidRPr="00C95AAE" w:rsidRDefault="007B5126" w:rsidP="00472C4B">
            <w:pPr>
              <w:pStyle w:val="a4"/>
              <w:rPr>
                <w:rFonts w:asciiTheme="minorHAnsi" w:hAnsiTheme="minorHAnsi"/>
                <w:b/>
              </w:rPr>
            </w:pPr>
            <w:r w:rsidRPr="00C95AAE">
              <w:rPr>
                <w:rStyle w:val="af6"/>
                <w:rFonts w:asciiTheme="minorHAnsi" w:eastAsia="Andale Sans UI" w:hAnsiTheme="minorHAnsi"/>
                <w:sz w:val="24"/>
                <w:szCs w:val="24"/>
              </w:rPr>
              <w:t>Технико-технологические мероприятия обеспечения безопасности работ на высоте</w:t>
            </w:r>
          </w:p>
        </w:tc>
        <w:tc>
          <w:tcPr>
            <w:tcW w:w="1134" w:type="dxa"/>
          </w:tcPr>
          <w:p w:rsidR="00640CC8" w:rsidRPr="006907AB" w:rsidRDefault="00C95AAE" w:rsidP="00472C4B">
            <w:pPr>
              <w:jc w:val="center"/>
              <w:rPr>
                <w:b/>
                <w:i/>
                <w:sz w:val="24"/>
                <w:szCs w:val="24"/>
              </w:rPr>
            </w:pPr>
            <w:r>
              <w:rPr>
                <w:b/>
                <w:i/>
                <w:sz w:val="24"/>
                <w:szCs w:val="24"/>
              </w:rPr>
              <w:t>12</w:t>
            </w:r>
          </w:p>
        </w:tc>
        <w:tc>
          <w:tcPr>
            <w:tcW w:w="1276" w:type="dxa"/>
          </w:tcPr>
          <w:p w:rsidR="00640CC8" w:rsidRPr="006907AB" w:rsidRDefault="00C95AAE" w:rsidP="00472C4B">
            <w:pPr>
              <w:jc w:val="center"/>
              <w:rPr>
                <w:b/>
                <w:i/>
                <w:sz w:val="24"/>
                <w:szCs w:val="24"/>
              </w:rPr>
            </w:pPr>
            <w:r>
              <w:rPr>
                <w:b/>
                <w:i/>
                <w:sz w:val="24"/>
                <w:szCs w:val="24"/>
              </w:rPr>
              <w:t>6</w:t>
            </w:r>
          </w:p>
        </w:tc>
        <w:tc>
          <w:tcPr>
            <w:tcW w:w="1134" w:type="dxa"/>
            <w:shd w:val="clear" w:color="auto" w:fill="auto"/>
          </w:tcPr>
          <w:p w:rsidR="00640CC8" w:rsidRPr="006907AB" w:rsidRDefault="00C95AAE" w:rsidP="00472C4B">
            <w:pPr>
              <w:jc w:val="center"/>
              <w:rPr>
                <w:b/>
                <w:i/>
                <w:sz w:val="24"/>
                <w:szCs w:val="24"/>
              </w:rPr>
            </w:pPr>
            <w:r>
              <w:rPr>
                <w:b/>
                <w:i/>
                <w:sz w:val="24"/>
                <w:szCs w:val="24"/>
              </w:rPr>
              <w:t>6</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2.1</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План производства работ и технологические карты на производство работ на высоте.</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i/>
                <w:sz w:val="24"/>
                <w:szCs w:val="24"/>
              </w:rPr>
            </w:pPr>
            <w:r w:rsidRPr="00723EB9">
              <w:rPr>
                <w:i/>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2.2</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Мероприятия, обеспечивающие безопасность работ на высоте с оформлением наряда-допуска. Оформление наряда-допуска. Надзор за членами бригады</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i/>
                <w:sz w:val="24"/>
                <w:szCs w:val="24"/>
              </w:rPr>
            </w:pPr>
            <w:r w:rsidRPr="00723EB9">
              <w:rPr>
                <w:i/>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2.3</w:t>
            </w:r>
          </w:p>
        </w:tc>
        <w:tc>
          <w:tcPr>
            <w:tcW w:w="4536" w:type="dxa"/>
            <w:shd w:val="clear" w:color="auto" w:fill="auto"/>
          </w:tcPr>
          <w:p w:rsidR="007B5126" w:rsidRPr="00723EB9" w:rsidRDefault="007B5126" w:rsidP="00472C4B">
            <w:pPr>
              <w:pStyle w:val="a4"/>
              <w:rPr>
                <w:rStyle w:val="12"/>
                <w:rFonts w:asciiTheme="minorHAnsi" w:eastAsia="Andale Sans UI" w:hAnsiTheme="minorHAnsi"/>
                <w:sz w:val="24"/>
                <w:szCs w:val="24"/>
              </w:rPr>
            </w:pPr>
            <w:r w:rsidRPr="00723EB9">
              <w:rPr>
                <w:rStyle w:val="12"/>
                <w:rFonts w:asciiTheme="minorHAnsi" w:eastAsia="Andale Sans UI" w:hAnsiTheme="minorHAnsi"/>
                <w:sz w:val="24"/>
                <w:szCs w:val="24"/>
              </w:rPr>
              <w:t>Организация и содержание рабочих мест. Применение систем обеспечения безопасности работ на высоте, средств коллективной защиты, ограждений, знаков безопасности</w:t>
            </w:r>
          </w:p>
        </w:tc>
        <w:tc>
          <w:tcPr>
            <w:tcW w:w="1134" w:type="dxa"/>
          </w:tcPr>
          <w:p w:rsidR="007B5126" w:rsidRPr="00723EB9" w:rsidRDefault="00C95AAE" w:rsidP="00472C4B">
            <w:pPr>
              <w:jc w:val="center"/>
              <w:rPr>
                <w:i/>
                <w:sz w:val="24"/>
                <w:szCs w:val="24"/>
              </w:rPr>
            </w:pPr>
            <w:r w:rsidRPr="00723EB9">
              <w:rPr>
                <w:i/>
                <w:sz w:val="24"/>
                <w:szCs w:val="24"/>
              </w:rPr>
              <w:t>6</w:t>
            </w:r>
          </w:p>
        </w:tc>
        <w:tc>
          <w:tcPr>
            <w:tcW w:w="1276" w:type="dxa"/>
          </w:tcPr>
          <w:p w:rsidR="007B5126" w:rsidRPr="00723EB9" w:rsidRDefault="00C95AAE" w:rsidP="00472C4B">
            <w:pPr>
              <w:jc w:val="center"/>
              <w:rPr>
                <w:i/>
                <w:sz w:val="24"/>
                <w:szCs w:val="24"/>
              </w:rPr>
            </w:pPr>
            <w:r w:rsidRPr="00723EB9">
              <w:rPr>
                <w:i/>
                <w:sz w:val="24"/>
                <w:szCs w:val="24"/>
              </w:rPr>
              <w:t>2</w:t>
            </w:r>
          </w:p>
        </w:tc>
        <w:tc>
          <w:tcPr>
            <w:tcW w:w="1134" w:type="dxa"/>
            <w:shd w:val="clear" w:color="auto" w:fill="auto"/>
          </w:tcPr>
          <w:p w:rsidR="007B5126" w:rsidRPr="00723EB9" w:rsidRDefault="00C95AAE" w:rsidP="00472C4B">
            <w:pPr>
              <w:jc w:val="center"/>
              <w:rPr>
                <w:i/>
                <w:sz w:val="24"/>
                <w:szCs w:val="24"/>
              </w:rPr>
            </w:pPr>
            <w:r w:rsidRPr="00723EB9">
              <w:rPr>
                <w:i/>
                <w:sz w:val="24"/>
                <w:szCs w:val="24"/>
              </w:rPr>
              <w:t>4</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2.4</w:t>
            </w:r>
          </w:p>
        </w:tc>
        <w:tc>
          <w:tcPr>
            <w:tcW w:w="4536" w:type="dxa"/>
            <w:shd w:val="clear" w:color="auto" w:fill="auto"/>
          </w:tcPr>
          <w:p w:rsidR="007B5126" w:rsidRPr="00723EB9" w:rsidRDefault="007B5126" w:rsidP="00472C4B">
            <w:pPr>
              <w:pStyle w:val="a4"/>
              <w:rPr>
                <w:rStyle w:val="12"/>
                <w:rFonts w:asciiTheme="minorHAnsi" w:eastAsia="Andale Sans UI" w:hAnsiTheme="minorHAnsi"/>
                <w:sz w:val="24"/>
                <w:szCs w:val="24"/>
              </w:rPr>
            </w:pPr>
            <w:proofErr w:type="gramStart"/>
            <w:r w:rsidRPr="00723EB9">
              <w:rPr>
                <w:rStyle w:val="12"/>
                <w:rFonts w:asciiTheme="minorHAnsi" w:eastAsia="Andale Sans UI" w:hAnsiTheme="minorHAnsi"/>
                <w:sz w:val="24"/>
                <w:szCs w:val="24"/>
              </w:rPr>
              <w:t>Правила и требования пользования, применения, эксплуатации, выдачи, ухода, хранения, осмотра, испытаний, браковки и сертификации средств защиты</w:t>
            </w:r>
            <w:proofErr w:type="gramEnd"/>
          </w:p>
        </w:tc>
        <w:tc>
          <w:tcPr>
            <w:tcW w:w="1134" w:type="dxa"/>
          </w:tcPr>
          <w:p w:rsidR="007B5126" w:rsidRPr="00723EB9" w:rsidRDefault="00C95AAE" w:rsidP="00472C4B">
            <w:pPr>
              <w:jc w:val="center"/>
              <w:rPr>
                <w:i/>
                <w:sz w:val="24"/>
                <w:szCs w:val="24"/>
              </w:rPr>
            </w:pPr>
            <w:r w:rsidRPr="00723EB9">
              <w:rPr>
                <w:i/>
                <w:sz w:val="24"/>
                <w:szCs w:val="24"/>
              </w:rPr>
              <w:t>4</w:t>
            </w:r>
          </w:p>
        </w:tc>
        <w:tc>
          <w:tcPr>
            <w:tcW w:w="1276" w:type="dxa"/>
          </w:tcPr>
          <w:p w:rsidR="007B5126" w:rsidRPr="00723EB9" w:rsidRDefault="00C95AAE" w:rsidP="00472C4B">
            <w:pPr>
              <w:jc w:val="center"/>
              <w:rPr>
                <w:i/>
                <w:sz w:val="24"/>
                <w:szCs w:val="24"/>
              </w:rPr>
            </w:pPr>
            <w:r w:rsidRPr="00723EB9">
              <w:rPr>
                <w:i/>
                <w:sz w:val="24"/>
                <w:szCs w:val="24"/>
              </w:rPr>
              <w:t>2</w:t>
            </w:r>
          </w:p>
        </w:tc>
        <w:tc>
          <w:tcPr>
            <w:tcW w:w="1134" w:type="dxa"/>
            <w:shd w:val="clear" w:color="auto" w:fill="auto"/>
          </w:tcPr>
          <w:p w:rsidR="007B5126" w:rsidRPr="00723EB9" w:rsidRDefault="00C95AAE" w:rsidP="00472C4B">
            <w:pPr>
              <w:jc w:val="center"/>
              <w:rPr>
                <w:i/>
                <w:sz w:val="24"/>
                <w:szCs w:val="24"/>
              </w:rPr>
            </w:pPr>
            <w:r w:rsidRPr="00723EB9">
              <w:rPr>
                <w:i/>
                <w:sz w:val="24"/>
                <w:szCs w:val="24"/>
              </w:rPr>
              <w:t>2</w:t>
            </w:r>
          </w:p>
        </w:tc>
      </w:tr>
      <w:tr w:rsidR="00640CC8" w:rsidRPr="006907AB" w:rsidTr="007B17AE">
        <w:trPr>
          <w:trHeight w:val="315"/>
        </w:trPr>
        <w:tc>
          <w:tcPr>
            <w:tcW w:w="567" w:type="dxa"/>
            <w:shd w:val="clear" w:color="auto" w:fill="auto"/>
          </w:tcPr>
          <w:p w:rsidR="00640CC8" w:rsidRPr="006907AB" w:rsidRDefault="00511C32" w:rsidP="00472C4B">
            <w:pPr>
              <w:jc w:val="center"/>
              <w:rPr>
                <w:b/>
                <w:sz w:val="24"/>
                <w:szCs w:val="24"/>
              </w:rPr>
            </w:pPr>
            <w:r>
              <w:rPr>
                <w:b/>
                <w:sz w:val="24"/>
                <w:szCs w:val="24"/>
              </w:rPr>
              <w:t>3</w:t>
            </w:r>
          </w:p>
        </w:tc>
        <w:tc>
          <w:tcPr>
            <w:tcW w:w="4536" w:type="dxa"/>
            <w:shd w:val="clear" w:color="auto" w:fill="auto"/>
          </w:tcPr>
          <w:p w:rsidR="00640CC8" w:rsidRPr="00C95AAE" w:rsidRDefault="007B5126" w:rsidP="00472C4B">
            <w:pPr>
              <w:rPr>
                <w:b/>
                <w:sz w:val="24"/>
                <w:szCs w:val="24"/>
              </w:rPr>
            </w:pPr>
            <w:r w:rsidRPr="00C95AAE">
              <w:rPr>
                <w:rStyle w:val="af6"/>
                <w:rFonts w:asciiTheme="minorHAnsi" w:eastAsiaTheme="minorHAnsi" w:hAnsiTheme="minorHAnsi"/>
                <w:sz w:val="24"/>
                <w:szCs w:val="24"/>
              </w:rPr>
              <w:t xml:space="preserve">Организационные мероприятия обеспечения безопасности работ на </w:t>
            </w:r>
            <w:r w:rsidRPr="00C95AAE">
              <w:rPr>
                <w:rStyle w:val="af6"/>
                <w:rFonts w:asciiTheme="minorHAnsi" w:eastAsiaTheme="minorHAnsi" w:hAnsiTheme="minorHAnsi"/>
                <w:sz w:val="24"/>
                <w:szCs w:val="24"/>
              </w:rPr>
              <w:lastRenderedPageBreak/>
              <w:t>высоте</w:t>
            </w:r>
          </w:p>
        </w:tc>
        <w:tc>
          <w:tcPr>
            <w:tcW w:w="1134" w:type="dxa"/>
          </w:tcPr>
          <w:p w:rsidR="00640CC8" w:rsidRPr="006907AB" w:rsidRDefault="00C95AAE" w:rsidP="00472C4B">
            <w:pPr>
              <w:jc w:val="center"/>
              <w:rPr>
                <w:b/>
                <w:i/>
                <w:sz w:val="24"/>
                <w:szCs w:val="24"/>
              </w:rPr>
            </w:pPr>
            <w:r>
              <w:rPr>
                <w:b/>
                <w:i/>
                <w:sz w:val="24"/>
                <w:szCs w:val="24"/>
              </w:rPr>
              <w:lastRenderedPageBreak/>
              <w:t>9</w:t>
            </w:r>
          </w:p>
        </w:tc>
        <w:tc>
          <w:tcPr>
            <w:tcW w:w="1276" w:type="dxa"/>
          </w:tcPr>
          <w:p w:rsidR="00640CC8" w:rsidRPr="006907AB" w:rsidRDefault="00C95AAE" w:rsidP="00472C4B">
            <w:pPr>
              <w:jc w:val="center"/>
              <w:rPr>
                <w:b/>
                <w:i/>
                <w:sz w:val="24"/>
                <w:szCs w:val="24"/>
              </w:rPr>
            </w:pPr>
            <w:r>
              <w:rPr>
                <w:b/>
                <w:i/>
                <w:sz w:val="24"/>
                <w:szCs w:val="24"/>
              </w:rPr>
              <w:t>4</w:t>
            </w:r>
          </w:p>
        </w:tc>
        <w:tc>
          <w:tcPr>
            <w:tcW w:w="1134" w:type="dxa"/>
            <w:shd w:val="clear" w:color="auto" w:fill="auto"/>
          </w:tcPr>
          <w:p w:rsidR="00640CC8" w:rsidRPr="006907AB" w:rsidRDefault="00C95AAE" w:rsidP="00472C4B">
            <w:pPr>
              <w:jc w:val="center"/>
              <w:rPr>
                <w:b/>
                <w:i/>
                <w:sz w:val="24"/>
                <w:szCs w:val="24"/>
              </w:rPr>
            </w:pPr>
            <w:r>
              <w:rPr>
                <w:b/>
                <w:i/>
                <w:sz w:val="24"/>
                <w:szCs w:val="24"/>
              </w:rPr>
              <w:t>5</w:t>
            </w:r>
          </w:p>
        </w:tc>
      </w:tr>
      <w:tr w:rsidR="00511C32" w:rsidRPr="006907AB" w:rsidTr="007B17AE">
        <w:trPr>
          <w:trHeight w:val="315"/>
        </w:trPr>
        <w:tc>
          <w:tcPr>
            <w:tcW w:w="567" w:type="dxa"/>
            <w:shd w:val="clear" w:color="auto" w:fill="auto"/>
          </w:tcPr>
          <w:p w:rsidR="00511C32" w:rsidRPr="00791FA3" w:rsidRDefault="00791FA3" w:rsidP="00472C4B">
            <w:pPr>
              <w:jc w:val="center"/>
              <w:rPr>
                <w:sz w:val="24"/>
                <w:szCs w:val="24"/>
              </w:rPr>
            </w:pPr>
            <w:r w:rsidRPr="00791FA3">
              <w:rPr>
                <w:sz w:val="24"/>
                <w:szCs w:val="24"/>
              </w:rPr>
              <w:lastRenderedPageBreak/>
              <w:t>3.1</w:t>
            </w:r>
          </w:p>
        </w:tc>
        <w:tc>
          <w:tcPr>
            <w:tcW w:w="4536" w:type="dxa"/>
            <w:shd w:val="clear" w:color="auto" w:fill="auto"/>
          </w:tcPr>
          <w:p w:rsidR="00511C32" w:rsidRPr="00C95AAE" w:rsidRDefault="007B5126" w:rsidP="00472C4B">
            <w:pPr>
              <w:rPr>
                <w:rStyle w:val="af6"/>
                <w:rFonts w:asciiTheme="minorHAnsi" w:eastAsia="Andale Sans UI" w:hAnsiTheme="minorHAnsi"/>
                <w:kern w:val="1"/>
                <w:sz w:val="24"/>
                <w:szCs w:val="24"/>
              </w:rPr>
            </w:pPr>
            <w:r w:rsidRPr="00C95AAE">
              <w:rPr>
                <w:rStyle w:val="12"/>
                <w:rFonts w:asciiTheme="minorHAnsi" w:eastAsiaTheme="minorHAnsi" w:hAnsiTheme="minorHAnsi"/>
                <w:sz w:val="24"/>
                <w:szCs w:val="24"/>
              </w:rPr>
              <w:t>Требования к работникам при работе на высоте и назначение ответственных лиц. Проведение инструктажа работников</w:t>
            </w:r>
          </w:p>
        </w:tc>
        <w:tc>
          <w:tcPr>
            <w:tcW w:w="1134" w:type="dxa"/>
          </w:tcPr>
          <w:p w:rsidR="00511C32" w:rsidRPr="00791FA3" w:rsidRDefault="00C95AAE" w:rsidP="00472C4B">
            <w:pPr>
              <w:jc w:val="center"/>
              <w:rPr>
                <w:i/>
                <w:sz w:val="24"/>
                <w:szCs w:val="24"/>
              </w:rPr>
            </w:pPr>
            <w:r>
              <w:rPr>
                <w:i/>
                <w:sz w:val="24"/>
                <w:szCs w:val="24"/>
              </w:rPr>
              <w:t>4</w:t>
            </w:r>
          </w:p>
        </w:tc>
        <w:tc>
          <w:tcPr>
            <w:tcW w:w="1276" w:type="dxa"/>
          </w:tcPr>
          <w:p w:rsidR="00511C32" w:rsidRPr="00791FA3" w:rsidRDefault="00C95AAE" w:rsidP="00472C4B">
            <w:pPr>
              <w:jc w:val="center"/>
              <w:rPr>
                <w:i/>
                <w:sz w:val="24"/>
                <w:szCs w:val="24"/>
              </w:rPr>
            </w:pPr>
            <w:r>
              <w:rPr>
                <w:i/>
                <w:sz w:val="24"/>
                <w:szCs w:val="24"/>
              </w:rPr>
              <w:t>2</w:t>
            </w:r>
          </w:p>
        </w:tc>
        <w:tc>
          <w:tcPr>
            <w:tcW w:w="1134" w:type="dxa"/>
            <w:shd w:val="clear" w:color="auto" w:fill="auto"/>
          </w:tcPr>
          <w:p w:rsidR="00511C32" w:rsidRPr="00791FA3" w:rsidRDefault="00C95AAE" w:rsidP="00472C4B">
            <w:pPr>
              <w:jc w:val="center"/>
              <w:rPr>
                <w:i/>
                <w:sz w:val="24"/>
                <w:szCs w:val="24"/>
              </w:rPr>
            </w:pPr>
            <w:r>
              <w:rPr>
                <w:i/>
                <w:sz w:val="24"/>
                <w:szCs w:val="24"/>
              </w:rPr>
              <w:t>2</w:t>
            </w:r>
          </w:p>
        </w:tc>
      </w:tr>
      <w:tr w:rsidR="00511C32" w:rsidRPr="006907AB" w:rsidTr="007B17AE">
        <w:trPr>
          <w:trHeight w:val="315"/>
        </w:trPr>
        <w:tc>
          <w:tcPr>
            <w:tcW w:w="567" w:type="dxa"/>
            <w:shd w:val="clear" w:color="auto" w:fill="auto"/>
          </w:tcPr>
          <w:p w:rsidR="00511C32" w:rsidRPr="00791FA3" w:rsidRDefault="00791FA3" w:rsidP="00472C4B">
            <w:pPr>
              <w:jc w:val="center"/>
              <w:rPr>
                <w:sz w:val="24"/>
                <w:szCs w:val="24"/>
              </w:rPr>
            </w:pPr>
            <w:r w:rsidRPr="00791FA3">
              <w:rPr>
                <w:sz w:val="24"/>
                <w:szCs w:val="24"/>
              </w:rPr>
              <w:t>3.2</w:t>
            </w:r>
          </w:p>
        </w:tc>
        <w:tc>
          <w:tcPr>
            <w:tcW w:w="4536" w:type="dxa"/>
            <w:shd w:val="clear" w:color="auto" w:fill="auto"/>
          </w:tcPr>
          <w:p w:rsidR="00511C32" w:rsidRPr="00C95AAE" w:rsidRDefault="007B5126" w:rsidP="00472C4B">
            <w:pPr>
              <w:rPr>
                <w:rStyle w:val="12"/>
                <w:rFonts w:asciiTheme="minorHAnsi" w:eastAsiaTheme="minorHAnsi" w:hAnsiTheme="minorHAnsi"/>
                <w:sz w:val="24"/>
                <w:szCs w:val="24"/>
              </w:rPr>
            </w:pPr>
            <w:r w:rsidRPr="00C95AAE">
              <w:rPr>
                <w:rStyle w:val="12"/>
                <w:rFonts w:asciiTheme="minorHAnsi" w:eastAsiaTheme="minorHAnsi" w:hAnsiTheme="minorHAnsi"/>
                <w:sz w:val="24"/>
                <w:szCs w:val="24"/>
              </w:rPr>
              <w:t>Составление плана мероприятий при аварийной ситуации и при проведении спасательных работ</w:t>
            </w:r>
          </w:p>
        </w:tc>
        <w:tc>
          <w:tcPr>
            <w:tcW w:w="1134" w:type="dxa"/>
          </w:tcPr>
          <w:p w:rsidR="00511C32" w:rsidRPr="00791FA3" w:rsidRDefault="00C95AAE" w:rsidP="00472C4B">
            <w:pPr>
              <w:jc w:val="center"/>
              <w:rPr>
                <w:i/>
                <w:sz w:val="24"/>
                <w:szCs w:val="24"/>
              </w:rPr>
            </w:pPr>
            <w:r>
              <w:rPr>
                <w:i/>
                <w:sz w:val="24"/>
                <w:szCs w:val="24"/>
              </w:rPr>
              <w:t>5</w:t>
            </w:r>
          </w:p>
        </w:tc>
        <w:tc>
          <w:tcPr>
            <w:tcW w:w="1276" w:type="dxa"/>
          </w:tcPr>
          <w:p w:rsidR="00511C32" w:rsidRPr="00791FA3" w:rsidRDefault="00C95AAE" w:rsidP="00472C4B">
            <w:pPr>
              <w:jc w:val="center"/>
              <w:rPr>
                <w:i/>
                <w:sz w:val="24"/>
                <w:szCs w:val="24"/>
              </w:rPr>
            </w:pPr>
            <w:r>
              <w:rPr>
                <w:i/>
                <w:sz w:val="24"/>
                <w:szCs w:val="24"/>
              </w:rPr>
              <w:t>2</w:t>
            </w:r>
          </w:p>
        </w:tc>
        <w:tc>
          <w:tcPr>
            <w:tcW w:w="1134" w:type="dxa"/>
            <w:shd w:val="clear" w:color="auto" w:fill="auto"/>
          </w:tcPr>
          <w:p w:rsidR="00511C32" w:rsidRPr="00791FA3" w:rsidRDefault="00C95AAE" w:rsidP="00472C4B">
            <w:pPr>
              <w:jc w:val="center"/>
              <w:rPr>
                <w:i/>
                <w:sz w:val="24"/>
                <w:szCs w:val="24"/>
              </w:rPr>
            </w:pPr>
            <w:r>
              <w:rPr>
                <w:i/>
                <w:sz w:val="24"/>
                <w:szCs w:val="24"/>
              </w:rPr>
              <w:t>3</w:t>
            </w:r>
          </w:p>
        </w:tc>
      </w:tr>
      <w:tr w:rsidR="001A3FC5" w:rsidRPr="006907AB" w:rsidTr="007B17AE">
        <w:trPr>
          <w:trHeight w:val="315"/>
        </w:trPr>
        <w:tc>
          <w:tcPr>
            <w:tcW w:w="567" w:type="dxa"/>
            <w:shd w:val="clear" w:color="auto" w:fill="auto"/>
          </w:tcPr>
          <w:p w:rsidR="001A3FC5" w:rsidRPr="001A3FC5" w:rsidRDefault="001A3FC5" w:rsidP="00472C4B">
            <w:pPr>
              <w:jc w:val="center"/>
              <w:rPr>
                <w:b/>
                <w:sz w:val="24"/>
                <w:szCs w:val="24"/>
              </w:rPr>
            </w:pPr>
            <w:r w:rsidRPr="001A3FC5">
              <w:rPr>
                <w:b/>
                <w:sz w:val="24"/>
                <w:szCs w:val="24"/>
              </w:rPr>
              <w:t>4</w:t>
            </w:r>
          </w:p>
        </w:tc>
        <w:tc>
          <w:tcPr>
            <w:tcW w:w="4536" w:type="dxa"/>
            <w:shd w:val="clear" w:color="auto" w:fill="auto"/>
          </w:tcPr>
          <w:p w:rsidR="001A3FC5" w:rsidRPr="001A3FC5" w:rsidRDefault="001A3FC5" w:rsidP="00472C4B">
            <w:pPr>
              <w:rPr>
                <w:rStyle w:val="12"/>
                <w:rFonts w:asciiTheme="minorHAnsi" w:eastAsiaTheme="minorHAnsi" w:hAnsiTheme="minorHAnsi"/>
                <w:b/>
                <w:sz w:val="24"/>
                <w:szCs w:val="24"/>
              </w:rPr>
            </w:pPr>
            <w:r w:rsidRPr="001A3FC5">
              <w:rPr>
                <w:rStyle w:val="af6"/>
                <w:rFonts w:asciiTheme="minorHAnsi" w:eastAsiaTheme="minorHAnsi" w:hAnsiTheme="minorHAnsi"/>
                <w:sz w:val="24"/>
                <w:szCs w:val="24"/>
              </w:rPr>
              <w:t>Организация и применение систем канатного доступа</w:t>
            </w:r>
          </w:p>
        </w:tc>
        <w:tc>
          <w:tcPr>
            <w:tcW w:w="1134" w:type="dxa"/>
          </w:tcPr>
          <w:p w:rsidR="001A3FC5" w:rsidRPr="001A3FC5" w:rsidRDefault="001A3FC5" w:rsidP="00472C4B">
            <w:pPr>
              <w:jc w:val="center"/>
              <w:rPr>
                <w:b/>
                <w:i/>
                <w:sz w:val="24"/>
                <w:szCs w:val="24"/>
              </w:rPr>
            </w:pPr>
            <w:r>
              <w:rPr>
                <w:b/>
                <w:i/>
                <w:sz w:val="24"/>
                <w:szCs w:val="24"/>
              </w:rPr>
              <w:t>8</w:t>
            </w:r>
          </w:p>
        </w:tc>
        <w:tc>
          <w:tcPr>
            <w:tcW w:w="1276" w:type="dxa"/>
          </w:tcPr>
          <w:p w:rsidR="001A3FC5" w:rsidRPr="001A3FC5" w:rsidRDefault="001A3FC5" w:rsidP="00472C4B">
            <w:pPr>
              <w:jc w:val="center"/>
              <w:rPr>
                <w:b/>
                <w:i/>
                <w:sz w:val="24"/>
                <w:szCs w:val="24"/>
              </w:rPr>
            </w:pPr>
            <w:r>
              <w:rPr>
                <w:b/>
                <w:i/>
                <w:sz w:val="24"/>
                <w:szCs w:val="24"/>
              </w:rPr>
              <w:t>2</w:t>
            </w:r>
          </w:p>
        </w:tc>
        <w:tc>
          <w:tcPr>
            <w:tcW w:w="1134" w:type="dxa"/>
            <w:shd w:val="clear" w:color="auto" w:fill="auto"/>
          </w:tcPr>
          <w:p w:rsidR="001A3FC5" w:rsidRPr="001A3FC5" w:rsidRDefault="001A3FC5" w:rsidP="00472C4B">
            <w:pPr>
              <w:jc w:val="center"/>
              <w:rPr>
                <w:b/>
                <w:i/>
                <w:sz w:val="24"/>
                <w:szCs w:val="24"/>
              </w:rPr>
            </w:pPr>
            <w:r>
              <w:rPr>
                <w:b/>
                <w:i/>
                <w:sz w:val="24"/>
                <w:szCs w:val="24"/>
              </w:rPr>
              <w:t>6</w:t>
            </w:r>
          </w:p>
        </w:tc>
      </w:tr>
      <w:tr w:rsidR="001A3FC5" w:rsidRPr="006907AB" w:rsidTr="007B17AE">
        <w:trPr>
          <w:trHeight w:val="315"/>
        </w:trPr>
        <w:tc>
          <w:tcPr>
            <w:tcW w:w="567" w:type="dxa"/>
            <w:shd w:val="clear" w:color="auto" w:fill="auto"/>
          </w:tcPr>
          <w:p w:rsidR="001A3FC5" w:rsidRPr="001A3FC5" w:rsidRDefault="001A3FC5" w:rsidP="00472C4B">
            <w:pPr>
              <w:jc w:val="center"/>
              <w:rPr>
                <w:sz w:val="24"/>
                <w:szCs w:val="24"/>
              </w:rPr>
            </w:pPr>
            <w:r w:rsidRPr="001A3FC5">
              <w:rPr>
                <w:sz w:val="24"/>
                <w:szCs w:val="24"/>
              </w:rPr>
              <w:t>4.1</w:t>
            </w:r>
          </w:p>
        </w:tc>
        <w:tc>
          <w:tcPr>
            <w:tcW w:w="4536" w:type="dxa"/>
            <w:shd w:val="clear" w:color="auto" w:fill="auto"/>
          </w:tcPr>
          <w:p w:rsidR="001A3FC5" w:rsidRPr="001A3FC5" w:rsidRDefault="001A3FC5" w:rsidP="00472C4B">
            <w:pPr>
              <w:rPr>
                <w:rStyle w:val="af6"/>
                <w:rFonts w:asciiTheme="minorHAnsi" w:eastAsiaTheme="minorHAnsi" w:hAnsiTheme="minorHAnsi"/>
                <w:b w:val="0"/>
                <w:sz w:val="24"/>
                <w:szCs w:val="24"/>
              </w:rPr>
            </w:pPr>
            <w:r w:rsidRPr="001A3FC5">
              <w:rPr>
                <w:rStyle w:val="af6"/>
                <w:rFonts w:asciiTheme="minorHAnsi" w:eastAsiaTheme="minorHAnsi" w:hAnsiTheme="minorHAnsi"/>
                <w:b w:val="0"/>
                <w:sz w:val="24"/>
                <w:szCs w:val="24"/>
              </w:rPr>
              <w:t>Организация систем канатного доступа</w:t>
            </w:r>
          </w:p>
        </w:tc>
        <w:tc>
          <w:tcPr>
            <w:tcW w:w="1134" w:type="dxa"/>
          </w:tcPr>
          <w:p w:rsidR="001A3FC5" w:rsidRPr="001A3FC5" w:rsidRDefault="001A3FC5" w:rsidP="00472C4B">
            <w:pPr>
              <w:jc w:val="center"/>
              <w:rPr>
                <w:i/>
                <w:sz w:val="24"/>
                <w:szCs w:val="24"/>
              </w:rPr>
            </w:pPr>
            <w:r>
              <w:rPr>
                <w:i/>
                <w:sz w:val="24"/>
                <w:szCs w:val="24"/>
              </w:rPr>
              <w:t>3</w:t>
            </w:r>
          </w:p>
        </w:tc>
        <w:tc>
          <w:tcPr>
            <w:tcW w:w="1276" w:type="dxa"/>
          </w:tcPr>
          <w:p w:rsidR="001A3FC5" w:rsidRPr="001A3FC5" w:rsidRDefault="001A3FC5" w:rsidP="00472C4B">
            <w:pPr>
              <w:jc w:val="center"/>
              <w:rPr>
                <w:i/>
                <w:sz w:val="24"/>
                <w:szCs w:val="24"/>
              </w:rPr>
            </w:pPr>
            <w:r>
              <w:rPr>
                <w:i/>
                <w:sz w:val="24"/>
                <w:szCs w:val="24"/>
              </w:rPr>
              <w:t>1</w:t>
            </w:r>
          </w:p>
        </w:tc>
        <w:tc>
          <w:tcPr>
            <w:tcW w:w="1134" w:type="dxa"/>
            <w:shd w:val="clear" w:color="auto" w:fill="auto"/>
          </w:tcPr>
          <w:p w:rsidR="001A3FC5" w:rsidRPr="001A3FC5" w:rsidRDefault="001A3FC5" w:rsidP="00472C4B">
            <w:pPr>
              <w:jc w:val="center"/>
              <w:rPr>
                <w:i/>
                <w:sz w:val="24"/>
                <w:szCs w:val="24"/>
              </w:rPr>
            </w:pPr>
            <w:r>
              <w:rPr>
                <w:i/>
                <w:sz w:val="24"/>
                <w:szCs w:val="24"/>
              </w:rPr>
              <w:t>2</w:t>
            </w:r>
          </w:p>
        </w:tc>
      </w:tr>
      <w:tr w:rsidR="001A3FC5" w:rsidRPr="006907AB" w:rsidTr="007B17AE">
        <w:trPr>
          <w:trHeight w:val="315"/>
        </w:trPr>
        <w:tc>
          <w:tcPr>
            <w:tcW w:w="567" w:type="dxa"/>
            <w:shd w:val="clear" w:color="auto" w:fill="auto"/>
          </w:tcPr>
          <w:p w:rsidR="001A3FC5" w:rsidRPr="001A3FC5" w:rsidRDefault="001A3FC5" w:rsidP="00472C4B">
            <w:pPr>
              <w:jc w:val="center"/>
              <w:rPr>
                <w:sz w:val="24"/>
                <w:szCs w:val="24"/>
              </w:rPr>
            </w:pPr>
            <w:r w:rsidRPr="001A3FC5">
              <w:rPr>
                <w:sz w:val="24"/>
                <w:szCs w:val="24"/>
              </w:rPr>
              <w:t>4.2</w:t>
            </w:r>
          </w:p>
        </w:tc>
        <w:tc>
          <w:tcPr>
            <w:tcW w:w="4536" w:type="dxa"/>
            <w:shd w:val="clear" w:color="auto" w:fill="auto"/>
          </w:tcPr>
          <w:p w:rsidR="001A3FC5" w:rsidRPr="001A3FC5" w:rsidRDefault="001A3FC5" w:rsidP="00472C4B">
            <w:pPr>
              <w:rPr>
                <w:rStyle w:val="af6"/>
                <w:rFonts w:asciiTheme="minorHAnsi" w:eastAsiaTheme="minorHAnsi" w:hAnsiTheme="minorHAnsi"/>
                <w:b w:val="0"/>
                <w:sz w:val="24"/>
                <w:szCs w:val="24"/>
              </w:rPr>
            </w:pPr>
            <w:r w:rsidRPr="001A3FC5">
              <w:rPr>
                <w:rStyle w:val="af6"/>
                <w:rFonts w:asciiTheme="minorHAnsi" w:eastAsiaTheme="minorHAnsi" w:hAnsiTheme="minorHAnsi"/>
                <w:b w:val="0"/>
                <w:sz w:val="24"/>
                <w:szCs w:val="24"/>
              </w:rPr>
              <w:t>Правильное применение различных сложных систем канатного доступа</w:t>
            </w:r>
          </w:p>
        </w:tc>
        <w:tc>
          <w:tcPr>
            <w:tcW w:w="1134" w:type="dxa"/>
          </w:tcPr>
          <w:p w:rsidR="001A3FC5" w:rsidRPr="001A3FC5" w:rsidRDefault="001A3FC5" w:rsidP="00472C4B">
            <w:pPr>
              <w:jc w:val="center"/>
              <w:rPr>
                <w:i/>
                <w:sz w:val="24"/>
                <w:szCs w:val="24"/>
              </w:rPr>
            </w:pPr>
            <w:r>
              <w:rPr>
                <w:i/>
                <w:sz w:val="24"/>
                <w:szCs w:val="24"/>
              </w:rPr>
              <w:t>5</w:t>
            </w:r>
          </w:p>
        </w:tc>
        <w:tc>
          <w:tcPr>
            <w:tcW w:w="1276" w:type="dxa"/>
          </w:tcPr>
          <w:p w:rsidR="001A3FC5" w:rsidRPr="001A3FC5" w:rsidRDefault="001A3FC5" w:rsidP="00472C4B">
            <w:pPr>
              <w:jc w:val="center"/>
              <w:rPr>
                <w:i/>
                <w:sz w:val="24"/>
                <w:szCs w:val="24"/>
              </w:rPr>
            </w:pPr>
            <w:r>
              <w:rPr>
                <w:i/>
                <w:sz w:val="24"/>
                <w:szCs w:val="24"/>
              </w:rPr>
              <w:t>1</w:t>
            </w:r>
          </w:p>
        </w:tc>
        <w:tc>
          <w:tcPr>
            <w:tcW w:w="1134" w:type="dxa"/>
            <w:shd w:val="clear" w:color="auto" w:fill="auto"/>
          </w:tcPr>
          <w:p w:rsidR="001A3FC5" w:rsidRPr="001A3FC5" w:rsidRDefault="001A3FC5" w:rsidP="00472C4B">
            <w:pPr>
              <w:jc w:val="center"/>
              <w:rPr>
                <w:i/>
                <w:sz w:val="24"/>
                <w:szCs w:val="24"/>
              </w:rPr>
            </w:pPr>
            <w:r>
              <w:rPr>
                <w:i/>
                <w:sz w:val="24"/>
                <w:szCs w:val="24"/>
              </w:rPr>
              <w:t>4</w:t>
            </w:r>
          </w:p>
        </w:tc>
      </w:tr>
      <w:tr w:rsidR="00640CC8" w:rsidRPr="006907AB" w:rsidTr="007B17AE">
        <w:trPr>
          <w:trHeight w:val="330"/>
        </w:trPr>
        <w:tc>
          <w:tcPr>
            <w:tcW w:w="567" w:type="dxa"/>
            <w:shd w:val="clear" w:color="auto" w:fill="auto"/>
          </w:tcPr>
          <w:p w:rsidR="00640CC8" w:rsidRPr="006907AB" w:rsidRDefault="001A3FC5" w:rsidP="00472C4B">
            <w:pPr>
              <w:jc w:val="center"/>
              <w:rPr>
                <w:b/>
                <w:sz w:val="24"/>
                <w:szCs w:val="24"/>
              </w:rPr>
            </w:pPr>
            <w:r>
              <w:rPr>
                <w:b/>
                <w:sz w:val="24"/>
                <w:szCs w:val="24"/>
              </w:rPr>
              <w:t>5</w:t>
            </w:r>
          </w:p>
        </w:tc>
        <w:tc>
          <w:tcPr>
            <w:tcW w:w="4536" w:type="dxa"/>
            <w:shd w:val="clear" w:color="auto" w:fill="auto"/>
          </w:tcPr>
          <w:p w:rsidR="00640CC8" w:rsidRPr="00C95AAE" w:rsidRDefault="007B5126" w:rsidP="00C3168B">
            <w:pPr>
              <w:rPr>
                <w:b/>
                <w:sz w:val="24"/>
                <w:szCs w:val="24"/>
              </w:rPr>
            </w:pPr>
            <w:r w:rsidRPr="00C95AAE">
              <w:rPr>
                <w:rStyle w:val="af6"/>
                <w:rFonts w:asciiTheme="minorHAnsi" w:eastAsiaTheme="minorHAnsi" w:hAnsiTheme="minorHAnsi"/>
                <w:sz w:val="24"/>
                <w:szCs w:val="24"/>
              </w:rPr>
              <w:t>Организация спасательных мероприятий и безопасной транспортировки пострадавшего. Методика обучения практическим приемам оказания первой помощи</w:t>
            </w:r>
          </w:p>
        </w:tc>
        <w:tc>
          <w:tcPr>
            <w:tcW w:w="1134" w:type="dxa"/>
          </w:tcPr>
          <w:p w:rsidR="00640CC8" w:rsidRPr="006907AB" w:rsidRDefault="00C95AAE" w:rsidP="00472C4B">
            <w:pPr>
              <w:jc w:val="center"/>
              <w:rPr>
                <w:b/>
                <w:i/>
                <w:sz w:val="24"/>
                <w:szCs w:val="24"/>
              </w:rPr>
            </w:pPr>
            <w:r>
              <w:rPr>
                <w:b/>
                <w:i/>
                <w:sz w:val="24"/>
                <w:szCs w:val="24"/>
              </w:rPr>
              <w:t>9</w:t>
            </w:r>
          </w:p>
        </w:tc>
        <w:tc>
          <w:tcPr>
            <w:tcW w:w="1276" w:type="dxa"/>
          </w:tcPr>
          <w:p w:rsidR="00640CC8" w:rsidRPr="006907AB" w:rsidRDefault="00C95AAE" w:rsidP="00472C4B">
            <w:pPr>
              <w:jc w:val="center"/>
              <w:rPr>
                <w:b/>
                <w:i/>
                <w:sz w:val="24"/>
                <w:szCs w:val="24"/>
              </w:rPr>
            </w:pPr>
            <w:r>
              <w:rPr>
                <w:b/>
                <w:i/>
                <w:sz w:val="24"/>
                <w:szCs w:val="24"/>
              </w:rPr>
              <w:t>4</w:t>
            </w:r>
          </w:p>
        </w:tc>
        <w:tc>
          <w:tcPr>
            <w:tcW w:w="1134" w:type="dxa"/>
            <w:shd w:val="clear" w:color="auto" w:fill="auto"/>
          </w:tcPr>
          <w:p w:rsidR="00640CC8" w:rsidRPr="006907AB" w:rsidRDefault="00C95AAE" w:rsidP="00472C4B">
            <w:pPr>
              <w:jc w:val="center"/>
              <w:rPr>
                <w:b/>
                <w:i/>
                <w:sz w:val="24"/>
                <w:szCs w:val="24"/>
              </w:rPr>
            </w:pPr>
            <w:r>
              <w:rPr>
                <w:b/>
                <w:i/>
                <w:sz w:val="24"/>
                <w:szCs w:val="24"/>
              </w:rPr>
              <w:t>5</w:t>
            </w:r>
          </w:p>
        </w:tc>
      </w:tr>
      <w:tr w:rsidR="00791FA3" w:rsidRPr="006907AB" w:rsidTr="007B17AE">
        <w:tc>
          <w:tcPr>
            <w:tcW w:w="567" w:type="dxa"/>
            <w:shd w:val="clear" w:color="auto" w:fill="auto"/>
          </w:tcPr>
          <w:p w:rsidR="00791FA3" w:rsidRPr="00791FA3" w:rsidRDefault="001A3FC5" w:rsidP="00254107">
            <w:pPr>
              <w:jc w:val="center"/>
              <w:rPr>
                <w:sz w:val="24"/>
                <w:szCs w:val="24"/>
              </w:rPr>
            </w:pPr>
            <w:r>
              <w:rPr>
                <w:sz w:val="24"/>
                <w:szCs w:val="24"/>
              </w:rPr>
              <w:t>5</w:t>
            </w:r>
            <w:r w:rsidR="00791FA3" w:rsidRPr="00791FA3">
              <w:rPr>
                <w:sz w:val="24"/>
                <w:szCs w:val="24"/>
              </w:rPr>
              <w:t>.1</w:t>
            </w:r>
          </w:p>
        </w:tc>
        <w:tc>
          <w:tcPr>
            <w:tcW w:w="4536" w:type="dxa"/>
            <w:shd w:val="clear" w:color="auto" w:fill="auto"/>
          </w:tcPr>
          <w:p w:rsidR="00791FA3" w:rsidRPr="00791FA3" w:rsidRDefault="00753CA4" w:rsidP="00F85F97">
            <w:pPr>
              <w:rPr>
                <w:rStyle w:val="af6"/>
                <w:rFonts w:asciiTheme="minorHAnsi" w:eastAsia="Andale Sans UI" w:hAnsiTheme="minorHAnsi"/>
                <w:b w:val="0"/>
                <w:sz w:val="24"/>
                <w:szCs w:val="24"/>
              </w:rPr>
            </w:pPr>
            <w:r w:rsidRPr="00753CA4">
              <w:rPr>
                <w:color w:val="000000"/>
                <w:sz w:val="24"/>
                <w:szCs w:val="24"/>
              </w:rPr>
              <w:t>Организация спасательных мероприятий</w:t>
            </w:r>
          </w:p>
        </w:tc>
        <w:tc>
          <w:tcPr>
            <w:tcW w:w="1134" w:type="dxa"/>
          </w:tcPr>
          <w:p w:rsidR="00791FA3" w:rsidRPr="00791FA3" w:rsidRDefault="00C95AAE" w:rsidP="00254107">
            <w:pPr>
              <w:jc w:val="center"/>
              <w:rPr>
                <w:i/>
                <w:sz w:val="24"/>
                <w:szCs w:val="24"/>
              </w:rPr>
            </w:pPr>
            <w:r>
              <w:rPr>
                <w:i/>
                <w:sz w:val="24"/>
                <w:szCs w:val="24"/>
              </w:rPr>
              <w:t>4</w:t>
            </w:r>
          </w:p>
        </w:tc>
        <w:tc>
          <w:tcPr>
            <w:tcW w:w="1276" w:type="dxa"/>
          </w:tcPr>
          <w:p w:rsidR="00791FA3" w:rsidRPr="00791FA3" w:rsidRDefault="00C95AAE" w:rsidP="00254107">
            <w:pPr>
              <w:jc w:val="center"/>
              <w:rPr>
                <w:i/>
                <w:sz w:val="24"/>
                <w:szCs w:val="24"/>
              </w:rPr>
            </w:pPr>
            <w:r>
              <w:rPr>
                <w:i/>
                <w:sz w:val="24"/>
                <w:szCs w:val="24"/>
              </w:rPr>
              <w:t>2</w:t>
            </w:r>
          </w:p>
        </w:tc>
        <w:tc>
          <w:tcPr>
            <w:tcW w:w="1134" w:type="dxa"/>
          </w:tcPr>
          <w:p w:rsidR="00791FA3" w:rsidRPr="00791FA3" w:rsidRDefault="00791FA3" w:rsidP="00254107">
            <w:pPr>
              <w:jc w:val="center"/>
              <w:rPr>
                <w:i/>
                <w:sz w:val="24"/>
                <w:szCs w:val="24"/>
              </w:rPr>
            </w:pPr>
            <w:r w:rsidRPr="00791FA3">
              <w:rPr>
                <w:i/>
                <w:sz w:val="24"/>
                <w:szCs w:val="24"/>
              </w:rPr>
              <w:t>2</w:t>
            </w:r>
          </w:p>
        </w:tc>
      </w:tr>
      <w:tr w:rsidR="00791FA3" w:rsidRPr="006907AB" w:rsidTr="007B17AE">
        <w:tc>
          <w:tcPr>
            <w:tcW w:w="567" w:type="dxa"/>
            <w:shd w:val="clear" w:color="auto" w:fill="auto"/>
          </w:tcPr>
          <w:p w:rsidR="00791FA3" w:rsidRPr="00791FA3" w:rsidRDefault="001A3FC5" w:rsidP="00254107">
            <w:pPr>
              <w:jc w:val="center"/>
              <w:rPr>
                <w:sz w:val="24"/>
                <w:szCs w:val="24"/>
              </w:rPr>
            </w:pPr>
            <w:r>
              <w:rPr>
                <w:sz w:val="24"/>
                <w:szCs w:val="24"/>
              </w:rPr>
              <w:t>5</w:t>
            </w:r>
            <w:r w:rsidR="00791FA3" w:rsidRPr="00791FA3">
              <w:rPr>
                <w:sz w:val="24"/>
                <w:szCs w:val="24"/>
              </w:rPr>
              <w:t>.2</w:t>
            </w:r>
          </w:p>
        </w:tc>
        <w:tc>
          <w:tcPr>
            <w:tcW w:w="4536" w:type="dxa"/>
            <w:shd w:val="clear" w:color="auto" w:fill="auto"/>
          </w:tcPr>
          <w:p w:rsidR="00791FA3" w:rsidRPr="00791FA3" w:rsidRDefault="00C95AAE" w:rsidP="00C95AAE">
            <w:pPr>
              <w:rPr>
                <w:rStyle w:val="af6"/>
                <w:rFonts w:asciiTheme="minorHAnsi" w:eastAsia="Andale Sans UI" w:hAnsiTheme="minorHAnsi"/>
                <w:b w:val="0"/>
                <w:sz w:val="24"/>
                <w:szCs w:val="24"/>
              </w:rPr>
            </w:pPr>
            <w:r>
              <w:rPr>
                <w:rStyle w:val="af6"/>
                <w:rFonts w:asciiTheme="minorHAnsi" w:eastAsia="Andale Sans UI" w:hAnsiTheme="minorHAnsi"/>
                <w:b w:val="0"/>
                <w:sz w:val="24"/>
                <w:szCs w:val="24"/>
              </w:rPr>
              <w:t>Методика обучения правилам</w:t>
            </w:r>
            <w:r w:rsidR="00791FA3" w:rsidRPr="00791FA3">
              <w:rPr>
                <w:rStyle w:val="af6"/>
                <w:rFonts w:asciiTheme="minorHAnsi" w:eastAsia="Andale Sans UI" w:hAnsiTheme="minorHAnsi"/>
                <w:b w:val="0"/>
                <w:sz w:val="24"/>
                <w:szCs w:val="24"/>
              </w:rPr>
              <w:t xml:space="preserve"> оказания помощи пострадавшему</w:t>
            </w:r>
          </w:p>
        </w:tc>
        <w:tc>
          <w:tcPr>
            <w:tcW w:w="1134" w:type="dxa"/>
          </w:tcPr>
          <w:p w:rsidR="00791FA3" w:rsidRPr="00791FA3" w:rsidRDefault="00C95AAE" w:rsidP="00254107">
            <w:pPr>
              <w:jc w:val="center"/>
              <w:rPr>
                <w:i/>
                <w:sz w:val="24"/>
                <w:szCs w:val="24"/>
              </w:rPr>
            </w:pPr>
            <w:r>
              <w:rPr>
                <w:i/>
                <w:sz w:val="24"/>
                <w:szCs w:val="24"/>
              </w:rPr>
              <w:t>5</w:t>
            </w:r>
          </w:p>
        </w:tc>
        <w:tc>
          <w:tcPr>
            <w:tcW w:w="1276" w:type="dxa"/>
          </w:tcPr>
          <w:p w:rsidR="00791FA3" w:rsidRPr="00791FA3" w:rsidRDefault="00C95AAE" w:rsidP="00254107">
            <w:pPr>
              <w:jc w:val="center"/>
              <w:rPr>
                <w:i/>
                <w:sz w:val="24"/>
                <w:szCs w:val="24"/>
              </w:rPr>
            </w:pPr>
            <w:r>
              <w:rPr>
                <w:i/>
                <w:sz w:val="24"/>
                <w:szCs w:val="24"/>
              </w:rPr>
              <w:t>2</w:t>
            </w:r>
          </w:p>
        </w:tc>
        <w:tc>
          <w:tcPr>
            <w:tcW w:w="1134" w:type="dxa"/>
          </w:tcPr>
          <w:p w:rsidR="00791FA3" w:rsidRPr="00791FA3" w:rsidRDefault="00C95AAE" w:rsidP="00254107">
            <w:pPr>
              <w:jc w:val="center"/>
              <w:rPr>
                <w:i/>
                <w:sz w:val="24"/>
                <w:szCs w:val="24"/>
              </w:rPr>
            </w:pPr>
            <w:r>
              <w:rPr>
                <w:i/>
                <w:sz w:val="24"/>
                <w:szCs w:val="24"/>
              </w:rPr>
              <w:t>3</w:t>
            </w:r>
          </w:p>
        </w:tc>
      </w:tr>
      <w:tr w:rsidR="00254107" w:rsidRPr="006907AB" w:rsidTr="007B17AE">
        <w:tc>
          <w:tcPr>
            <w:tcW w:w="567" w:type="dxa"/>
            <w:shd w:val="clear" w:color="auto" w:fill="auto"/>
          </w:tcPr>
          <w:p w:rsidR="00254107" w:rsidRPr="006907AB" w:rsidRDefault="001A3FC5" w:rsidP="00254107">
            <w:pPr>
              <w:jc w:val="center"/>
              <w:rPr>
                <w:b/>
                <w:sz w:val="24"/>
                <w:szCs w:val="24"/>
              </w:rPr>
            </w:pPr>
            <w:r>
              <w:rPr>
                <w:b/>
                <w:sz w:val="24"/>
                <w:szCs w:val="24"/>
              </w:rPr>
              <w:t>6</w:t>
            </w:r>
          </w:p>
        </w:tc>
        <w:tc>
          <w:tcPr>
            <w:tcW w:w="4536" w:type="dxa"/>
            <w:shd w:val="clear" w:color="auto" w:fill="auto"/>
          </w:tcPr>
          <w:p w:rsidR="00254107" w:rsidRPr="006907AB" w:rsidRDefault="00254107" w:rsidP="00254107">
            <w:pPr>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254107" w:rsidRPr="006907AB" w:rsidRDefault="00791FA3" w:rsidP="00254107">
            <w:pPr>
              <w:jc w:val="center"/>
              <w:rPr>
                <w:b/>
                <w:i/>
                <w:sz w:val="24"/>
                <w:szCs w:val="24"/>
              </w:rPr>
            </w:pPr>
            <w:r>
              <w:rPr>
                <w:b/>
                <w:i/>
                <w:sz w:val="24"/>
                <w:szCs w:val="24"/>
              </w:rPr>
              <w:t>6</w:t>
            </w:r>
          </w:p>
        </w:tc>
        <w:tc>
          <w:tcPr>
            <w:tcW w:w="1276" w:type="dxa"/>
          </w:tcPr>
          <w:p w:rsidR="00254107" w:rsidRPr="006907AB" w:rsidRDefault="00254107" w:rsidP="00254107">
            <w:pPr>
              <w:jc w:val="center"/>
              <w:rPr>
                <w:b/>
                <w:i/>
                <w:sz w:val="24"/>
                <w:szCs w:val="24"/>
              </w:rPr>
            </w:pPr>
            <w:r w:rsidRPr="006907AB">
              <w:rPr>
                <w:b/>
                <w:i/>
                <w:sz w:val="24"/>
                <w:szCs w:val="24"/>
              </w:rPr>
              <w:t>2</w:t>
            </w:r>
          </w:p>
        </w:tc>
        <w:tc>
          <w:tcPr>
            <w:tcW w:w="1134" w:type="dxa"/>
          </w:tcPr>
          <w:p w:rsidR="00254107" w:rsidRPr="006907AB" w:rsidRDefault="00791FA3" w:rsidP="00254107">
            <w:pPr>
              <w:jc w:val="center"/>
              <w:rPr>
                <w:b/>
                <w:i/>
                <w:sz w:val="24"/>
                <w:szCs w:val="24"/>
              </w:rPr>
            </w:pPr>
            <w:r>
              <w:rPr>
                <w:b/>
                <w:i/>
                <w:sz w:val="24"/>
                <w:szCs w:val="24"/>
              </w:rPr>
              <w:t>4</w:t>
            </w:r>
          </w:p>
        </w:tc>
      </w:tr>
      <w:tr w:rsidR="00254107" w:rsidRPr="006907AB" w:rsidTr="007B17AE">
        <w:tc>
          <w:tcPr>
            <w:tcW w:w="567" w:type="dxa"/>
            <w:shd w:val="clear" w:color="auto" w:fill="auto"/>
          </w:tcPr>
          <w:p w:rsidR="00254107" w:rsidRPr="006907AB" w:rsidRDefault="00254107" w:rsidP="00254107">
            <w:pPr>
              <w:jc w:val="center"/>
              <w:rPr>
                <w:b/>
                <w:sz w:val="24"/>
                <w:szCs w:val="24"/>
              </w:rPr>
            </w:pPr>
          </w:p>
        </w:tc>
        <w:tc>
          <w:tcPr>
            <w:tcW w:w="4536" w:type="dxa"/>
            <w:shd w:val="clear" w:color="auto" w:fill="auto"/>
          </w:tcPr>
          <w:p w:rsidR="00254107" w:rsidRPr="006907AB" w:rsidRDefault="00254107" w:rsidP="00254107">
            <w:pPr>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254107" w:rsidRPr="006907AB" w:rsidRDefault="00C95AAE" w:rsidP="00254107">
            <w:pPr>
              <w:jc w:val="center"/>
              <w:rPr>
                <w:b/>
                <w:i/>
                <w:sz w:val="24"/>
                <w:szCs w:val="24"/>
              </w:rPr>
            </w:pPr>
            <w:r>
              <w:rPr>
                <w:b/>
                <w:i/>
                <w:sz w:val="24"/>
                <w:szCs w:val="24"/>
              </w:rPr>
              <w:t>40</w:t>
            </w:r>
          </w:p>
        </w:tc>
        <w:tc>
          <w:tcPr>
            <w:tcW w:w="1276" w:type="dxa"/>
          </w:tcPr>
          <w:p w:rsidR="00254107" w:rsidRPr="006907AB" w:rsidRDefault="00C95AAE" w:rsidP="00254107">
            <w:pPr>
              <w:jc w:val="center"/>
              <w:rPr>
                <w:b/>
                <w:i/>
                <w:sz w:val="24"/>
                <w:szCs w:val="24"/>
              </w:rPr>
            </w:pPr>
            <w:r>
              <w:rPr>
                <w:b/>
                <w:i/>
                <w:sz w:val="24"/>
                <w:szCs w:val="24"/>
              </w:rPr>
              <w:t>20</w:t>
            </w:r>
          </w:p>
        </w:tc>
        <w:tc>
          <w:tcPr>
            <w:tcW w:w="1134" w:type="dxa"/>
          </w:tcPr>
          <w:p w:rsidR="00254107" w:rsidRPr="006907AB" w:rsidRDefault="00254107" w:rsidP="00254107">
            <w:pPr>
              <w:jc w:val="center"/>
              <w:rPr>
                <w:b/>
                <w:i/>
                <w:sz w:val="24"/>
                <w:szCs w:val="24"/>
              </w:rPr>
            </w:pPr>
            <w:r>
              <w:rPr>
                <w:b/>
                <w:i/>
                <w:sz w:val="24"/>
                <w:szCs w:val="24"/>
              </w:rPr>
              <w:t>20</w:t>
            </w:r>
          </w:p>
        </w:tc>
      </w:tr>
    </w:tbl>
    <w:p w:rsidR="00FC4469" w:rsidRPr="006907AB" w:rsidRDefault="00FC4469" w:rsidP="006907AB">
      <w:pPr>
        <w:rPr>
          <w:b/>
          <w:sz w:val="24"/>
          <w:szCs w:val="24"/>
          <w:shd w:val="clear" w:color="auto" w:fill="F7FCFF"/>
        </w:rPr>
      </w:pPr>
    </w:p>
    <w:sectPr w:rsidR="00FC4469" w:rsidRPr="006907AB" w:rsidSect="00D75F15">
      <w:headerReference w:type="even" r:id="rId8"/>
      <w:headerReference w:type="default" r:id="rId9"/>
      <w:footerReference w:type="even" r:id="rId10"/>
      <w:footerReference w:type="default" r:id="rId11"/>
      <w:headerReference w:type="first" r:id="rId12"/>
      <w:footerReference w:type="first" r:id="rId13"/>
      <w:pgSz w:w="11906"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29" w:rsidRDefault="006C0829" w:rsidP="00264D64">
      <w:pPr>
        <w:spacing w:after="0" w:line="240" w:lineRule="auto"/>
      </w:pPr>
      <w:r>
        <w:separator/>
      </w:r>
    </w:p>
  </w:endnote>
  <w:endnote w:type="continuationSeparator" w:id="0">
    <w:p w:rsidR="006C0829" w:rsidRDefault="006C0829" w:rsidP="0026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steevo harvie">
    <w:charset w:val="CC"/>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15" w:rsidRDefault="00D75F1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15" w:rsidRDefault="00D75F1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15" w:rsidRDefault="00D75F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29" w:rsidRDefault="006C0829" w:rsidP="00264D64">
      <w:pPr>
        <w:spacing w:after="0" w:line="240" w:lineRule="auto"/>
      </w:pPr>
      <w:r>
        <w:separator/>
      </w:r>
    </w:p>
  </w:footnote>
  <w:footnote w:type="continuationSeparator" w:id="0">
    <w:p w:rsidR="006C0829" w:rsidRDefault="006C0829" w:rsidP="0026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15" w:rsidRDefault="00D75F1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6107306"/>
    <w:name w:val="WWNum3"/>
    <w:lvl w:ilvl="0">
      <w:start w:val="1"/>
      <w:numFmt w:val="decimal"/>
      <w:lvlText w:val="%1."/>
      <w:lvlJc w:val="left"/>
      <w:pPr>
        <w:tabs>
          <w:tab w:val="num" w:pos="0"/>
        </w:tabs>
        <w:ind w:left="720" w:hanging="360"/>
      </w:pPr>
      <w:rPr>
        <w:rFonts w:ascii="Helvetica LT Std  steevo harvie" w:hAnsi="Helvetica LT Std  steevo harvie" w:hint="default"/>
        <w:b/>
        <w:bCs/>
      </w:rPr>
    </w:lvl>
    <w:lvl w:ilvl="1">
      <w:start w:val="1"/>
      <w:numFmt w:val="decimal"/>
      <w:lvlText w:val="%2."/>
      <w:lvlJc w:val="left"/>
      <w:pPr>
        <w:tabs>
          <w:tab w:val="num" w:pos="0"/>
        </w:tabs>
        <w:ind w:left="1080" w:hanging="360"/>
      </w:pPr>
      <w:rPr>
        <w:rFonts w:ascii="Times New Roman" w:hAnsi="Times New Roman"/>
        <w:b/>
        <w:bCs/>
      </w:rPr>
    </w:lvl>
    <w:lvl w:ilvl="2">
      <w:start w:val="1"/>
      <w:numFmt w:val="decimal"/>
      <w:lvlText w:val="%3."/>
      <w:lvlJc w:val="left"/>
      <w:pPr>
        <w:tabs>
          <w:tab w:val="num" w:pos="0"/>
        </w:tabs>
        <w:ind w:left="1440" w:hanging="360"/>
      </w:pPr>
      <w:rPr>
        <w:rFonts w:ascii="Times New Roman" w:hAnsi="Times New Roman"/>
        <w:b/>
        <w:bCs/>
      </w:rPr>
    </w:lvl>
    <w:lvl w:ilvl="3">
      <w:start w:val="1"/>
      <w:numFmt w:val="decimal"/>
      <w:lvlText w:val="%4."/>
      <w:lvlJc w:val="left"/>
      <w:pPr>
        <w:tabs>
          <w:tab w:val="num" w:pos="0"/>
        </w:tabs>
        <w:ind w:left="1800" w:hanging="360"/>
      </w:pPr>
      <w:rPr>
        <w:rFonts w:ascii="Times New Roman" w:hAnsi="Times New Roman"/>
        <w:b/>
        <w:bCs/>
      </w:rPr>
    </w:lvl>
    <w:lvl w:ilvl="4">
      <w:start w:val="1"/>
      <w:numFmt w:val="decimal"/>
      <w:lvlText w:val="%5."/>
      <w:lvlJc w:val="left"/>
      <w:pPr>
        <w:tabs>
          <w:tab w:val="num" w:pos="0"/>
        </w:tabs>
        <w:ind w:left="2160" w:hanging="360"/>
      </w:pPr>
      <w:rPr>
        <w:rFonts w:ascii="Times New Roman" w:hAnsi="Times New Roman"/>
        <w:b/>
        <w:bCs/>
      </w:rPr>
    </w:lvl>
    <w:lvl w:ilvl="5">
      <w:start w:val="1"/>
      <w:numFmt w:val="decimal"/>
      <w:lvlText w:val="%6."/>
      <w:lvlJc w:val="left"/>
      <w:pPr>
        <w:tabs>
          <w:tab w:val="num" w:pos="0"/>
        </w:tabs>
        <w:ind w:left="2520" w:hanging="360"/>
      </w:pPr>
      <w:rPr>
        <w:rFonts w:ascii="Times New Roman" w:hAnsi="Times New Roman"/>
        <w:b/>
        <w:bCs/>
      </w:rPr>
    </w:lvl>
    <w:lvl w:ilvl="6">
      <w:start w:val="1"/>
      <w:numFmt w:val="decimal"/>
      <w:lvlText w:val="%7."/>
      <w:lvlJc w:val="left"/>
      <w:pPr>
        <w:tabs>
          <w:tab w:val="num" w:pos="0"/>
        </w:tabs>
        <w:ind w:left="2880" w:hanging="360"/>
      </w:pPr>
      <w:rPr>
        <w:rFonts w:ascii="Times New Roman" w:hAnsi="Times New Roman"/>
        <w:b/>
        <w:bCs/>
      </w:rPr>
    </w:lvl>
    <w:lvl w:ilvl="7">
      <w:start w:val="1"/>
      <w:numFmt w:val="decimal"/>
      <w:lvlText w:val="%8."/>
      <w:lvlJc w:val="left"/>
      <w:pPr>
        <w:tabs>
          <w:tab w:val="num" w:pos="0"/>
        </w:tabs>
        <w:ind w:left="3240" w:hanging="360"/>
      </w:pPr>
      <w:rPr>
        <w:rFonts w:ascii="Times New Roman" w:hAnsi="Times New Roman"/>
        <w:b/>
        <w:bCs/>
      </w:rPr>
    </w:lvl>
    <w:lvl w:ilvl="8">
      <w:start w:val="1"/>
      <w:numFmt w:val="decimal"/>
      <w:lvlText w:val="%9."/>
      <w:lvlJc w:val="left"/>
      <w:pPr>
        <w:tabs>
          <w:tab w:val="num" w:pos="0"/>
        </w:tabs>
        <w:ind w:left="3600" w:hanging="360"/>
      </w:pPr>
      <w:rPr>
        <w:rFonts w:ascii="Times New Roman" w:hAnsi="Times New Roman"/>
        <w:b/>
        <w:bCs/>
      </w:rPr>
    </w:lvl>
  </w:abstractNum>
  <w:abstractNum w:abstractNumId="1">
    <w:nsid w:val="02553613"/>
    <w:multiLevelType w:val="multilevel"/>
    <w:tmpl w:val="5FE6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F57EB"/>
    <w:multiLevelType w:val="multilevel"/>
    <w:tmpl w:val="48C28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B1B07"/>
    <w:multiLevelType w:val="multilevel"/>
    <w:tmpl w:val="2E92F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E3D22"/>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D42E3"/>
    <w:multiLevelType w:val="multilevel"/>
    <w:tmpl w:val="856E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E447F"/>
    <w:multiLevelType w:val="multilevel"/>
    <w:tmpl w:val="0D548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F47B5"/>
    <w:multiLevelType w:val="multilevel"/>
    <w:tmpl w:val="50265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243A2"/>
    <w:multiLevelType w:val="multilevel"/>
    <w:tmpl w:val="0D6A029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9215FF"/>
    <w:multiLevelType w:val="multilevel"/>
    <w:tmpl w:val="F9A02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3698C"/>
    <w:multiLevelType w:val="hybridMultilevel"/>
    <w:tmpl w:val="7840B3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DA705A"/>
    <w:multiLevelType w:val="multilevel"/>
    <w:tmpl w:val="0902F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2B5E03"/>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8143A6E"/>
    <w:multiLevelType w:val="multilevel"/>
    <w:tmpl w:val="BEA2D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600E0"/>
    <w:multiLevelType w:val="multilevel"/>
    <w:tmpl w:val="776CD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026324"/>
    <w:multiLevelType w:val="multilevel"/>
    <w:tmpl w:val="3486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D0C2D"/>
    <w:multiLevelType w:val="multilevel"/>
    <w:tmpl w:val="9050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D1B4A"/>
    <w:multiLevelType w:val="multilevel"/>
    <w:tmpl w:val="3588E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D12DDE"/>
    <w:multiLevelType w:val="multilevel"/>
    <w:tmpl w:val="9C8A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9C2CCA"/>
    <w:multiLevelType w:val="multilevel"/>
    <w:tmpl w:val="F5D6D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5745DE"/>
    <w:multiLevelType w:val="multilevel"/>
    <w:tmpl w:val="0F80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93EE4"/>
    <w:multiLevelType w:val="multilevel"/>
    <w:tmpl w:val="CCAA3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4505CC"/>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D6F8A"/>
    <w:multiLevelType w:val="multilevel"/>
    <w:tmpl w:val="D364618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637EBD"/>
    <w:multiLevelType w:val="multilevel"/>
    <w:tmpl w:val="CFEAF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5F12D3"/>
    <w:multiLevelType w:val="multilevel"/>
    <w:tmpl w:val="B8CE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422599"/>
    <w:multiLevelType w:val="hybridMultilevel"/>
    <w:tmpl w:val="4FCE1162"/>
    <w:lvl w:ilvl="0" w:tplc="E68E59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F6E2F"/>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0601A2B"/>
    <w:multiLevelType w:val="multilevel"/>
    <w:tmpl w:val="28E8C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D86E3A"/>
    <w:multiLevelType w:val="multilevel"/>
    <w:tmpl w:val="03F4E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E1CC1"/>
    <w:multiLevelType w:val="multilevel"/>
    <w:tmpl w:val="AEF6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C55C5"/>
    <w:multiLevelType w:val="multilevel"/>
    <w:tmpl w:val="686A0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85D8F"/>
    <w:multiLevelType w:val="multilevel"/>
    <w:tmpl w:val="EF9E3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6828B4"/>
    <w:multiLevelType w:val="multilevel"/>
    <w:tmpl w:val="8D289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3C2BD0"/>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6A90F8B"/>
    <w:multiLevelType w:val="multilevel"/>
    <w:tmpl w:val="D73E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630EFA"/>
    <w:multiLevelType w:val="multilevel"/>
    <w:tmpl w:val="77B26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050789"/>
    <w:multiLevelType w:val="multilevel"/>
    <w:tmpl w:val="6A8AC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271F3E"/>
    <w:multiLevelType w:val="multilevel"/>
    <w:tmpl w:val="8B1AD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0"/>
  </w:num>
  <w:num w:numId="3">
    <w:abstractNumId w:val="26"/>
  </w:num>
  <w:num w:numId="4">
    <w:abstractNumId w:val="27"/>
  </w:num>
  <w:num w:numId="5">
    <w:abstractNumId w:val="12"/>
  </w:num>
  <w:num w:numId="6">
    <w:abstractNumId w:val="0"/>
  </w:num>
  <w:num w:numId="7">
    <w:abstractNumId w:val="11"/>
  </w:num>
  <w:num w:numId="8">
    <w:abstractNumId w:val="7"/>
  </w:num>
  <w:num w:numId="9">
    <w:abstractNumId w:val="23"/>
  </w:num>
  <w:num w:numId="10">
    <w:abstractNumId w:val="9"/>
  </w:num>
  <w:num w:numId="11">
    <w:abstractNumId w:val="4"/>
  </w:num>
  <w:num w:numId="12">
    <w:abstractNumId w:val="22"/>
  </w:num>
  <w:num w:numId="13">
    <w:abstractNumId w:val="8"/>
  </w:num>
  <w:num w:numId="14">
    <w:abstractNumId w:val="38"/>
  </w:num>
  <w:num w:numId="15">
    <w:abstractNumId w:val="21"/>
  </w:num>
  <w:num w:numId="16">
    <w:abstractNumId w:val="20"/>
  </w:num>
  <w:num w:numId="17">
    <w:abstractNumId w:val="24"/>
  </w:num>
  <w:num w:numId="18">
    <w:abstractNumId w:val="5"/>
  </w:num>
  <w:num w:numId="19">
    <w:abstractNumId w:val="15"/>
  </w:num>
  <w:num w:numId="20">
    <w:abstractNumId w:val="30"/>
  </w:num>
  <w:num w:numId="21">
    <w:abstractNumId w:val="32"/>
  </w:num>
  <w:num w:numId="22">
    <w:abstractNumId w:val="29"/>
  </w:num>
  <w:num w:numId="23">
    <w:abstractNumId w:val="19"/>
  </w:num>
  <w:num w:numId="24">
    <w:abstractNumId w:val="16"/>
  </w:num>
  <w:num w:numId="25">
    <w:abstractNumId w:val="35"/>
  </w:num>
  <w:num w:numId="26">
    <w:abstractNumId w:val="25"/>
  </w:num>
  <w:num w:numId="27">
    <w:abstractNumId w:val="33"/>
  </w:num>
  <w:num w:numId="28">
    <w:abstractNumId w:val="37"/>
  </w:num>
  <w:num w:numId="29">
    <w:abstractNumId w:val="18"/>
  </w:num>
  <w:num w:numId="30">
    <w:abstractNumId w:val="17"/>
  </w:num>
  <w:num w:numId="31">
    <w:abstractNumId w:val="28"/>
  </w:num>
  <w:num w:numId="32">
    <w:abstractNumId w:val="6"/>
  </w:num>
  <w:num w:numId="33">
    <w:abstractNumId w:val="13"/>
  </w:num>
  <w:num w:numId="34">
    <w:abstractNumId w:val="1"/>
  </w:num>
  <w:num w:numId="35">
    <w:abstractNumId w:val="2"/>
  </w:num>
  <w:num w:numId="36">
    <w:abstractNumId w:val="14"/>
  </w:num>
  <w:num w:numId="37">
    <w:abstractNumId w:val="36"/>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79"/>
    <w:rsid w:val="00002ABC"/>
    <w:rsid w:val="000035BB"/>
    <w:rsid w:val="000667D8"/>
    <w:rsid w:val="0008489A"/>
    <w:rsid w:val="000903FF"/>
    <w:rsid w:val="000B0A0E"/>
    <w:rsid w:val="000D1819"/>
    <w:rsid w:val="000E6FF2"/>
    <w:rsid w:val="000E74C0"/>
    <w:rsid w:val="00107369"/>
    <w:rsid w:val="00110E2E"/>
    <w:rsid w:val="00132343"/>
    <w:rsid w:val="00165829"/>
    <w:rsid w:val="001A3FC5"/>
    <w:rsid w:val="001C27BF"/>
    <w:rsid w:val="001E492B"/>
    <w:rsid w:val="001E4B39"/>
    <w:rsid w:val="001F3B61"/>
    <w:rsid w:val="00254107"/>
    <w:rsid w:val="00264D64"/>
    <w:rsid w:val="00265C05"/>
    <w:rsid w:val="00271983"/>
    <w:rsid w:val="00285FF2"/>
    <w:rsid w:val="002921E7"/>
    <w:rsid w:val="002C007E"/>
    <w:rsid w:val="002C31DD"/>
    <w:rsid w:val="002C6083"/>
    <w:rsid w:val="002D38DC"/>
    <w:rsid w:val="002F75FD"/>
    <w:rsid w:val="00305889"/>
    <w:rsid w:val="00316EB0"/>
    <w:rsid w:val="00325596"/>
    <w:rsid w:val="00327199"/>
    <w:rsid w:val="00344883"/>
    <w:rsid w:val="00344F46"/>
    <w:rsid w:val="003552EA"/>
    <w:rsid w:val="00361A41"/>
    <w:rsid w:val="0036439E"/>
    <w:rsid w:val="003D2317"/>
    <w:rsid w:val="00402E2D"/>
    <w:rsid w:val="00410172"/>
    <w:rsid w:val="00410F01"/>
    <w:rsid w:val="00422DF1"/>
    <w:rsid w:val="004400C0"/>
    <w:rsid w:val="0045105B"/>
    <w:rsid w:val="004617BF"/>
    <w:rsid w:val="004707BE"/>
    <w:rsid w:val="0048415A"/>
    <w:rsid w:val="00495CF0"/>
    <w:rsid w:val="00497D9C"/>
    <w:rsid w:val="004A655E"/>
    <w:rsid w:val="004B2479"/>
    <w:rsid w:val="00511C32"/>
    <w:rsid w:val="00522F13"/>
    <w:rsid w:val="00536074"/>
    <w:rsid w:val="00542F8C"/>
    <w:rsid w:val="005640F8"/>
    <w:rsid w:val="00595369"/>
    <w:rsid w:val="005B5990"/>
    <w:rsid w:val="005E7018"/>
    <w:rsid w:val="00620400"/>
    <w:rsid w:val="00622D7F"/>
    <w:rsid w:val="00640CC8"/>
    <w:rsid w:val="00647B5E"/>
    <w:rsid w:val="00656129"/>
    <w:rsid w:val="00676EBC"/>
    <w:rsid w:val="00684A07"/>
    <w:rsid w:val="006907AB"/>
    <w:rsid w:val="00696683"/>
    <w:rsid w:val="006A7E27"/>
    <w:rsid w:val="006C0829"/>
    <w:rsid w:val="006F4AA5"/>
    <w:rsid w:val="006F571B"/>
    <w:rsid w:val="006F582B"/>
    <w:rsid w:val="006F6376"/>
    <w:rsid w:val="00700647"/>
    <w:rsid w:val="007144E1"/>
    <w:rsid w:val="00723172"/>
    <w:rsid w:val="00723EB9"/>
    <w:rsid w:val="0073078B"/>
    <w:rsid w:val="007320E9"/>
    <w:rsid w:val="00752E79"/>
    <w:rsid w:val="00753CA4"/>
    <w:rsid w:val="00761D6B"/>
    <w:rsid w:val="007714FF"/>
    <w:rsid w:val="00772956"/>
    <w:rsid w:val="007834CB"/>
    <w:rsid w:val="00791FA3"/>
    <w:rsid w:val="00794108"/>
    <w:rsid w:val="007A233C"/>
    <w:rsid w:val="007A6A1A"/>
    <w:rsid w:val="007B17AE"/>
    <w:rsid w:val="007B5126"/>
    <w:rsid w:val="007D3792"/>
    <w:rsid w:val="007E3266"/>
    <w:rsid w:val="0080463E"/>
    <w:rsid w:val="00804A94"/>
    <w:rsid w:val="00817676"/>
    <w:rsid w:val="00826BA2"/>
    <w:rsid w:val="0086339E"/>
    <w:rsid w:val="008665FF"/>
    <w:rsid w:val="008674A9"/>
    <w:rsid w:val="00887EC4"/>
    <w:rsid w:val="008D3C5C"/>
    <w:rsid w:val="008E1E84"/>
    <w:rsid w:val="008E213E"/>
    <w:rsid w:val="008E3BF5"/>
    <w:rsid w:val="00917084"/>
    <w:rsid w:val="00945474"/>
    <w:rsid w:val="00960B67"/>
    <w:rsid w:val="00961AFB"/>
    <w:rsid w:val="009675D6"/>
    <w:rsid w:val="00972723"/>
    <w:rsid w:val="009808D8"/>
    <w:rsid w:val="009B2615"/>
    <w:rsid w:val="009C7570"/>
    <w:rsid w:val="009D1BA5"/>
    <w:rsid w:val="009E3939"/>
    <w:rsid w:val="009F0546"/>
    <w:rsid w:val="00A055F5"/>
    <w:rsid w:val="00A12C42"/>
    <w:rsid w:val="00A14A25"/>
    <w:rsid w:val="00A42365"/>
    <w:rsid w:val="00A612B3"/>
    <w:rsid w:val="00A917D6"/>
    <w:rsid w:val="00A92811"/>
    <w:rsid w:val="00AC1175"/>
    <w:rsid w:val="00AC2BD9"/>
    <w:rsid w:val="00AE33F6"/>
    <w:rsid w:val="00AE7893"/>
    <w:rsid w:val="00B16311"/>
    <w:rsid w:val="00B23A6C"/>
    <w:rsid w:val="00B31C76"/>
    <w:rsid w:val="00B37B6E"/>
    <w:rsid w:val="00B5720F"/>
    <w:rsid w:val="00B63FA7"/>
    <w:rsid w:val="00B725D2"/>
    <w:rsid w:val="00B77540"/>
    <w:rsid w:val="00BA5386"/>
    <w:rsid w:val="00BF68AB"/>
    <w:rsid w:val="00C23162"/>
    <w:rsid w:val="00C3168B"/>
    <w:rsid w:val="00C367FF"/>
    <w:rsid w:val="00C41847"/>
    <w:rsid w:val="00C4184D"/>
    <w:rsid w:val="00C573B1"/>
    <w:rsid w:val="00C63819"/>
    <w:rsid w:val="00C75217"/>
    <w:rsid w:val="00C90595"/>
    <w:rsid w:val="00C95AAE"/>
    <w:rsid w:val="00CB1E85"/>
    <w:rsid w:val="00CB613D"/>
    <w:rsid w:val="00CC01EE"/>
    <w:rsid w:val="00CD6C3E"/>
    <w:rsid w:val="00D14715"/>
    <w:rsid w:val="00D325E8"/>
    <w:rsid w:val="00D66B29"/>
    <w:rsid w:val="00D72E73"/>
    <w:rsid w:val="00D75F15"/>
    <w:rsid w:val="00D83C6E"/>
    <w:rsid w:val="00D87866"/>
    <w:rsid w:val="00D9174C"/>
    <w:rsid w:val="00D919FA"/>
    <w:rsid w:val="00D946CD"/>
    <w:rsid w:val="00DA4DFB"/>
    <w:rsid w:val="00DB130E"/>
    <w:rsid w:val="00DB768F"/>
    <w:rsid w:val="00DC3BE3"/>
    <w:rsid w:val="00DD58C0"/>
    <w:rsid w:val="00DF3BB6"/>
    <w:rsid w:val="00E1084F"/>
    <w:rsid w:val="00E32872"/>
    <w:rsid w:val="00E3472C"/>
    <w:rsid w:val="00E450FE"/>
    <w:rsid w:val="00EC5BDC"/>
    <w:rsid w:val="00EF4545"/>
    <w:rsid w:val="00EF678B"/>
    <w:rsid w:val="00EF71DE"/>
    <w:rsid w:val="00F0555B"/>
    <w:rsid w:val="00F06FFB"/>
    <w:rsid w:val="00F11359"/>
    <w:rsid w:val="00F27DAA"/>
    <w:rsid w:val="00F378F6"/>
    <w:rsid w:val="00F72B1B"/>
    <w:rsid w:val="00F816A8"/>
    <w:rsid w:val="00F85F97"/>
    <w:rsid w:val="00FA1698"/>
    <w:rsid w:val="00FB33B5"/>
    <w:rsid w:val="00FC4469"/>
    <w:rsid w:val="00FD6811"/>
    <w:rsid w:val="00FD6C2C"/>
    <w:rsid w:val="00FE08AD"/>
    <w:rsid w:val="00FE3F20"/>
    <w:rsid w:val="00FE51E3"/>
    <w:rsid w:val="00FE5AF3"/>
    <w:rsid w:val="00FE7C80"/>
    <w:rsid w:val="00FF22A8"/>
    <w:rsid w:val="00FF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character" w:customStyle="1" w:styleId="3">
    <w:name w:val="Заголовок №3_"/>
    <w:basedOn w:val="a0"/>
    <w:link w:val="30"/>
    <w:rsid w:val="00753CA4"/>
    <w:rPr>
      <w:rFonts w:ascii="Times New Roman" w:eastAsia="Times New Roman" w:hAnsi="Times New Roman" w:cs="Times New Roman"/>
      <w:b/>
      <w:bCs/>
      <w:shd w:val="clear" w:color="auto" w:fill="FFFFFF"/>
    </w:rPr>
  </w:style>
  <w:style w:type="paragraph" w:customStyle="1" w:styleId="30">
    <w:name w:val="Заголовок №3"/>
    <w:basedOn w:val="a"/>
    <w:link w:val="3"/>
    <w:rsid w:val="00753CA4"/>
    <w:pPr>
      <w:widowControl w:val="0"/>
      <w:shd w:val="clear" w:color="auto" w:fill="FFFFFF"/>
      <w:spacing w:after="300" w:line="0" w:lineRule="atLeast"/>
      <w:jc w:val="center"/>
      <w:outlineLvl w:val="2"/>
    </w:pPr>
    <w:rPr>
      <w:rFonts w:ascii="Times New Roman" w:eastAsia="Times New Roman" w:hAnsi="Times New Roman" w:cs="Times New Roman"/>
      <w:b/>
      <w:bCs/>
    </w:rPr>
  </w:style>
  <w:style w:type="paragraph" w:styleId="af9">
    <w:name w:val="Balloon Text"/>
    <w:basedOn w:val="a"/>
    <w:link w:val="afa"/>
    <w:uiPriority w:val="99"/>
    <w:semiHidden/>
    <w:unhideWhenUsed/>
    <w:rsid w:val="00F27DA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27DAA"/>
    <w:rPr>
      <w:rFonts w:ascii="Tahoma" w:hAnsi="Tahoma" w:cs="Tahoma"/>
      <w:sz w:val="16"/>
      <w:szCs w:val="16"/>
    </w:rPr>
  </w:style>
  <w:style w:type="paragraph" w:styleId="afb">
    <w:name w:val="List"/>
    <w:basedOn w:val="a"/>
    <w:uiPriority w:val="99"/>
    <w:rsid w:val="00265C05"/>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character" w:customStyle="1" w:styleId="3">
    <w:name w:val="Заголовок №3_"/>
    <w:basedOn w:val="a0"/>
    <w:link w:val="30"/>
    <w:rsid w:val="00753CA4"/>
    <w:rPr>
      <w:rFonts w:ascii="Times New Roman" w:eastAsia="Times New Roman" w:hAnsi="Times New Roman" w:cs="Times New Roman"/>
      <w:b/>
      <w:bCs/>
      <w:shd w:val="clear" w:color="auto" w:fill="FFFFFF"/>
    </w:rPr>
  </w:style>
  <w:style w:type="paragraph" w:customStyle="1" w:styleId="30">
    <w:name w:val="Заголовок №3"/>
    <w:basedOn w:val="a"/>
    <w:link w:val="3"/>
    <w:rsid w:val="00753CA4"/>
    <w:pPr>
      <w:widowControl w:val="0"/>
      <w:shd w:val="clear" w:color="auto" w:fill="FFFFFF"/>
      <w:spacing w:after="300" w:line="0" w:lineRule="atLeast"/>
      <w:jc w:val="center"/>
      <w:outlineLvl w:val="2"/>
    </w:pPr>
    <w:rPr>
      <w:rFonts w:ascii="Times New Roman" w:eastAsia="Times New Roman" w:hAnsi="Times New Roman" w:cs="Times New Roman"/>
      <w:b/>
      <w:bCs/>
    </w:rPr>
  </w:style>
  <w:style w:type="paragraph" w:styleId="af9">
    <w:name w:val="Balloon Text"/>
    <w:basedOn w:val="a"/>
    <w:link w:val="afa"/>
    <w:uiPriority w:val="99"/>
    <w:semiHidden/>
    <w:unhideWhenUsed/>
    <w:rsid w:val="00F27DA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27DAA"/>
    <w:rPr>
      <w:rFonts w:ascii="Tahoma" w:hAnsi="Tahoma" w:cs="Tahoma"/>
      <w:sz w:val="16"/>
      <w:szCs w:val="16"/>
    </w:rPr>
  </w:style>
  <w:style w:type="paragraph" w:styleId="afb">
    <w:name w:val="List"/>
    <w:basedOn w:val="a"/>
    <w:uiPriority w:val="99"/>
    <w:rsid w:val="00265C05"/>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155">
      <w:bodyDiv w:val="1"/>
      <w:marLeft w:val="0"/>
      <w:marRight w:val="0"/>
      <w:marTop w:val="0"/>
      <w:marBottom w:val="0"/>
      <w:divBdr>
        <w:top w:val="none" w:sz="0" w:space="0" w:color="auto"/>
        <w:left w:val="none" w:sz="0" w:space="0" w:color="auto"/>
        <w:bottom w:val="none" w:sz="0" w:space="0" w:color="auto"/>
        <w:right w:val="none" w:sz="0" w:space="0" w:color="auto"/>
      </w:divBdr>
    </w:div>
    <w:div w:id="1235319282">
      <w:bodyDiv w:val="1"/>
      <w:marLeft w:val="0"/>
      <w:marRight w:val="0"/>
      <w:marTop w:val="0"/>
      <w:marBottom w:val="0"/>
      <w:divBdr>
        <w:top w:val="none" w:sz="0" w:space="0" w:color="auto"/>
        <w:left w:val="none" w:sz="0" w:space="0" w:color="auto"/>
        <w:bottom w:val="none" w:sz="0" w:space="0" w:color="auto"/>
        <w:right w:val="none" w:sz="0" w:space="0" w:color="auto"/>
      </w:divBdr>
    </w:div>
    <w:div w:id="1288002233">
      <w:bodyDiv w:val="1"/>
      <w:marLeft w:val="0"/>
      <w:marRight w:val="0"/>
      <w:marTop w:val="0"/>
      <w:marBottom w:val="0"/>
      <w:divBdr>
        <w:top w:val="none" w:sz="0" w:space="0" w:color="auto"/>
        <w:left w:val="none" w:sz="0" w:space="0" w:color="auto"/>
        <w:bottom w:val="none" w:sz="0" w:space="0" w:color="auto"/>
        <w:right w:val="none" w:sz="0" w:space="0" w:color="auto"/>
      </w:divBdr>
    </w:div>
    <w:div w:id="1436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Kopytin</dc:creator>
  <cp:lastModifiedBy>Саша</cp:lastModifiedBy>
  <cp:revision>17</cp:revision>
  <cp:lastPrinted>2016-10-17T11:58:00Z</cp:lastPrinted>
  <dcterms:created xsi:type="dcterms:W3CDTF">2016-06-22T15:58:00Z</dcterms:created>
  <dcterms:modified xsi:type="dcterms:W3CDTF">2017-12-05T12:47:00Z</dcterms:modified>
</cp:coreProperties>
</file>